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2C73" w14:textId="77777777" w:rsidR="00D93C8F" w:rsidRDefault="00D93C8F" w:rsidP="00D93C8F"/>
    <w:p w14:paraId="379BA67C" w14:textId="02EC5172" w:rsidR="00D93C8F" w:rsidRDefault="00D93C8F" w:rsidP="00D93C8F">
      <w:r>
        <w:t>Slide 1</w:t>
      </w:r>
    </w:p>
    <w:p w14:paraId="694EC38D" w14:textId="77777777" w:rsidR="00D93C8F" w:rsidRDefault="00D93C8F" w:rsidP="00D93C8F">
      <w:r>
        <w:t>Interactive 3D Printed Campus Maps</w:t>
      </w:r>
    </w:p>
    <w:p w14:paraId="0DB0F6A1" w14:textId="119F0DCD" w:rsidR="00D93C8F" w:rsidRDefault="00D93C8F" w:rsidP="00D93C8F">
      <w:r>
        <w:t>Research Supported through NSF Award # 1746128</w:t>
      </w:r>
    </w:p>
    <w:p w14:paraId="5959E756" w14:textId="77777777" w:rsidR="00D93C8F" w:rsidRPr="00D93C8F" w:rsidRDefault="00D93C8F" w:rsidP="00D93C8F">
      <w:r w:rsidRPr="00D93C8F">
        <w:t xml:space="preserve">Accessing Higher Ground Nov. 16th 2018 </w:t>
      </w:r>
    </w:p>
    <w:p w14:paraId="1DE129AC" w14:textId="4404FC3F" w:rsidR="00D93C8F" w:rsidRDefault="00D93C8F" w:rsidP="00D93C8F">
      <w:r w:rsidRPr="00D93C8F">
        <w:t xml:space="preserve">Denver, CO </w:t>
      </w:r>
    </w:p>
    <w:p w14:paraId="58F2425F" w14:textId="77777777" w:rsidR="00D93C8F" w:rsidRDefault="00D93C8F" w:rsidP="00D93C8F">
      <w:r>
        <w:t>Logos of Portland State, NSF, and Cornell Tech</w:t>
      </w:r>
    </w:p>
    <w:p w14:paraId="60E92614" w14:textId="77777777" w:rsidR="00D93C8F" w:rsidRDefault="00D93C8F" w:rsidP="00D93C8F"/>
    <w:p w14:paraId="6B66B8DC" w14:textId="77777777" w:rsidR="00D93C8F" w:rsidRDefault="00D93C8F" w:rsidP="00D93C8F">
      <w:r>
        <w:t>Slide 2</w:t>
      </w:r>
    </w:p>
    <w:p w14:paraId="5ECEC9D4" w14:textId="77777777" w:rsidR="00D93C8F" w:rsidRDefault="00D93C8F" w:rsidP="00D93C8F">
      <w:r>
        <w:t>Cornell Tech Collaborators</w:t>
      </w:r>
    </w:p>
    <w:p w14:paraId="3E21B83C" w14:textId="0DF7B827" w:rsidR="00D93C8F" w:rsidRDefault="00D93C8F" w:rsidP="00D93C8F">
      <w:r>
        <w:t>Lei Shi</w:t>
      </w:r>
      <w:r>
        <w:t xml:space="preserve"> (Image of Lei)</w:t>
      </w:r>
    </w:p>
    <w:p w14:paraId="2EA5B70E" w14:textId="53D2A8E4" w:rsidR="00D93C8F" w:rsidRDefault="00D93C8F" w:rsidP="00D93C8F">
      <w:r>
        <w:t xml:space="preserve">Dr. Shiri </w:t>
      </w:r>
      <w:proofErr w:type="spellStart"/>
      <w:r>
        <w:t>Azenkot</w:t>
      </w:r>
      <w:proofErr w:type="spellEnd"/>
      <w:r>
        <w:t xml:space="preserve"> (Image of Shiri)</w:t>
      </w:r>
    </w:p>
    <w:p w14:paraId="266C6516" w14:textId="77777777" w:rsidR="00D93C8F" w:rsidRDefault="00D93C8F" w:rsidP="00D93C8F"/>
    <w:p w14:paraId="276EBE08" w14:textId="77777777" w:rsidR="00D93C8F" w:rsidRDefault="00D93C8F" w:rsidP="00D93C8F">
      <w:r>
        <w:t>Slide 3</w:t>
      </w:r>
    </w:p>
    <w:p w14:paraId="5E7D05DB" w14:textId="77777777" w:rsidR="00D93C8F" w:rsidRDefault="00D93C8F" w:rsidP="00D93C8F">
      <w:r>
        <w:t>Overview</w:t>
      </w:r>
    </w:p>
    <w:p w14:paraId="7D56914D" w14:textId="77777777" w:rsidR="00D93C8F" w:rsidRDefault="00D93C8F" w:rsidP="00D93C8F">
      <w:r>
        <w:t>Introduction to 3D printing in educational settings</w:t>
      </w:r>
    </w:p>
    <w:p w14:paraId="7D1122A4" w14:textId="77777777" w:rsidR="00D93C8F" w:rsidRDefault="00D93C8F" w:rsidP="00D93C8F">
      <w:r>
        <w:t>Overview of past and current research related to interactive 3D models, including maps</w:t>
      </w:r>
    </w:p>
    <w:p w14:paraId="156AEE88" w14:textId="77777777" w:rsidR="00D93C8F" w:rsidRDefault="00D93C8F" w:rsidP="00D93C8F">
      <w:r>
        <w:t xml:space="preserve">Opportunity to field test 3D printer toolkit </w:t>
      </w:r>
    </w:p>
    <w:p w14:paraId="424DA21C" w14:textId="77777777" w:rsidR="00D93C8F" w:rsidRDefault="00D93C8F" w:rsidP="00D93C8F">
      <w:r>
        <w:t>Discussion and Q&amp;A</w:t>
      </w:r>
    </w:p>
    <w:p w14:paraId="3750E9AF" w14:textId="77777777" w:rsidR="00D93C8F" w:rsidRDefault="00D93C8F" w:rsidP="00D93C8F"/>
    <w:p w14:paraId="3621AC6D" w14:textId="77777777" w:rsidR="00D93C8F" w:rsidRDefault="00D93C8F" w:rsidP="00D93C8F">
      <w:r>
        <w:t>Slide 4</w:t>
      </w:r>
    </w:p>
    <w:p w14:paraId="44E0A0DF" w14:textId="77777777" w:rsidR="00D93C8F" w:rsidRDefault="00D93C8F" w:rsidP="00D93C8F">
      <w:r>
        <w:t>3D Printers Make</w:t>
      </w:r>
    </w:p>
    <w:p w14:paraId="78886B97" w14:textId="77777777" w:rsidR="00D93C8F" w:rsidRDefault="00D93C8F" w:rsidP="00D93C8F">
      <w:r>
        <w:t>Models More Available</w:t>
      </w:r>
    </w:p>
    <w:p w14:paraId="2494853B" w14:textId="77777777" w:rsidR="00D93C8F" w:rsidRDefault="00D93C8F" w:rsidP="00D93C8F">
      <w:r>
        <w:t>Image of 3D printer with red printed bunny</w:t>
      </w:r>
    </w:p>
    <w:p w14:paraId="70C7E832" w14:textId="77777777" w:rsidR="00D93C8F" w:rsidRDefault="00D93C8F" w:rsidP="00D93C8F"/>
    <w:p w14:paraId="4023B61B" w14:textId="77777777" w:rsidR="00D93C8F" w:rsidRDefault="00D93C8F" w:rsidP="00D93C8F">
      <w:r>
        <w:t>Buehler, E., Kane, S. K., &amp; Hurst, A. (2015)</w:t>
      </w:r>
    </w:p>
    <w:p w14:paraId="350E1209" w14:textId="77777777" w:rsidR="00D93C8F" w:rsidRDefault="00D93C8F" w:rsidP="00D93C8F">
      <w:r>
        <w:t xml:space="preserve">Kane, S. K., &amp; </w:t>
      </w:r>
      <w:proofErr w:type="spellStart"/>
      <w:r>
        <w:t>Bigham</w:t>
      </w:r>
      <w:proofErr w:type="spellEnd"/>
      <w:r>
        <w:t>, J. P. (2014)</w:t>
      </w:r>
    </w:p>
    <w:p w14:paraId="77D6B025" w14:textId="77777777" w:rsidR="00D93C8F" w:rsidRDefault="00D93C8F" w:rsidP="00D93C8F">
      <w:r>
        <w:t>Brown, C., &amp; Hurst, A. (2012)</w:t>
      </w:r>
    </w:p>
    <w:p w14:paraId="02306339" w14:textId="77777777" w:rsidR="00D93C8F" w:rsidRDefault="00D93C8F" w:rsidP="00D93C8F"/>
    <w:p w14:paraId="155B24DA" w14:textId="77777777" w:rsidR="00D93C8F" w:rsidRDefault="00D93C8F" w:rsidP="00D93C8F">
      <w:r>
        <w:t>Slide 5</w:t>
      </w:r>
    </w:p>
    <w:p w14:paraId="21CFEC9E" w14:textId="3C183C3B" w:rsidR="00D93C8F" w:rsidRDefault="00D93C8F" w:rsidP="00D93C8F">
      <w:r>
        <w:t>3D Printed Models</w:t>
      </w:r>
      <w:r>
        <w:t xml:space="preserve"> </w:t>
      </w:r>
      <w:r>
        <w:t>Are Useful to Students Who are Visually Impaired</w:t>
      </w:r>
    </w:p>
    <w:p w14:paraId="40B5299D" w14:textId="77777777" w:rsidR="00D93C8F" w:rsidRDefault="00D93C8F" w:rsidP="00D93C8F">
      <w:r>
        <w:t>Image of person exploring 3D printed model of father throwing son in the air</w:t>
      </w:r>
    </w:p>
    <w:p w14:paraId="010A3911" w14:textId="77777777" w:rsidR="00D93C8F" w:rsidRDefault="00D93C8F" w:rsidP="00D93C8F"/>
    <w:p w14:paraId="003BEA2A" w14:textId="77777777" w:rsidR="00D93C8F" w:rsidRDefault="00D93C8F" w:rsidP="00D93C8F">
      <w:r>
        <w:t>Slide 6</w:t>
      </w:r>
    </w:p>
    <w:p w14:paraId="15930E73" w14:textId="77777777" w:rsidR="00D93C8F" w:rsidRDefault="00D93C8F" w:rsidP="00D93C8F">
      <w:r>
        <w:t xml:space="preserve">When are 3D Printed Models Appropriate? </w:t>
      </w:r>
    </w:p>
    <w:p w14:paraId="459E11CD" w14:textId="77777777" w:rsidR="00D93C8F" w:rsidRDefault="00D93C8F" w:rsidP="00881290">
      <w:pPr>
        <w:pStyle w:val="ListParagraph"/>
        <w:numPr>
          <w:ilvl w:val="0"/>
          <w:numId w:val="1"/>
        </w:numPr>
      </w:pPr>
      <w:r>
        <w:t>When real object is not available to explore through touch (too small, large, fragile, dangerous, not in proximity</w:t>
      </w:r>
    </w:p>
    <w:p w14:paraId="5C1DC681" w14:textId="77777777" w:rsidR="00D93C8F" w:rsidRDefault="00D93C8F" w:rsidP="00881290">
      <w:pPr>
        <w:pStyle w:val="ListParagraph"/>
        <w:numPr>
          <w:ilvl w:val="0"/>
          <w:numId w:val="1"/>
        </w:numPr>
      </w:pPr>
      <w:r>
        <w:t>When process, stages, progression are involved</w:t>
      </w:r>
    </w:p>
    <w:p w14:paraId="7D552551" w14:textId="77777777" w:rsidR="00D93C8F" w:rsidRDefault="00D93C8F" w:rsidP="00881290">
      <w:pPr>
        <w:pStyle w:val="ListParagraph"/>
        <w:numPr>
          <w:ilvl w:val="0"/>
          <w:numId w:val="1"/>
        </w:numPr>
      </w:pPr>
      <w:r>
        <w:t>When moveable and/or removable parts are incorporated (e.g. model of the eye, electricity through a circuit</w:t>
      </w:r>
    </w:p>
    <w:p w14:paraId="46858831" w14:textId="77777777" w:rsidR="00D93C8F" w:rsidRDefault="00D93C8F" w:rsidP="00881290">
      <w:pPr>
        <w:pStyle w:val="ListParagraph"/>
        <w:numPr>
          <w:ilvl w:val="0"/>
          <w:numId w:val="1"/>
        </w:numPr>
      </w:pPr>
      <w:r>
        <w:t>Color variation helps learner with low vision distinguish the components of 3D object.</w:t>
      </w:r>
    </w:p>
    <w:p w14:paraId="0BC68BB5" w14:textId="77777777" w:rsidR="00D93C8F" w:rsidRDefault="00D93C8F" w:rsidP="00D93C8F"/>
    <w:p w14:paraId="5AEA524E" w14:textId="77777777" w:rsidR="00D93C8F" w:rsidRDefault="00D93C8F" w:rsidP="00D93C8F">
      <w:r>
        <w:t>Slide 7</w:t>
      </w:r>
    </w:p>
    <w:p w14:paraId="6A6452F9" w14:textId="77777777" w:rsidR="00D93C8F" w:rsidRDefault="00D93C8F" w:rsidP="00D93C8F">
      <w:r>
        <w:t xml:space="preserve">Use of 3D Printed Materials - Additional Uses </w:t>
      </w:r>
    </w:p>
    <w:p w14:paraId="25D01617" w14:textId="77777777" w:rsidR="00D93C8F" w:rsidRDefault="00D93C8F" w:rsidP="00881290">
      <w:pPr>
        <w:pStyle w:val="ListParagraph"/>
        <w:numPr>
          <w:ilvl w:val="0"/>
          <w:numId w:val="2"/>
        </w:numPr>
      </w:pPr>
      <w:r>
        <w:lastRenderedPageBreak/>
        <w:t>Learner with visual processing difficulties has hands-on opportunity to explore and manipulate object being taught more thoroughly.</w:t>
      </w:r>
    </w:p>
    <w:p w14:paraId="3AEC3EF5" w14:textId="77777777" w:rsidR="00D93C8F" w:rsidRDefault="00D93C8F" w:rsidP="00881290">
      <w:pPr>
        <w:pStyle w:val="ListParagraph"/>
        <w:numPr>
          <w:ilvl w:val="0"/>
          <w:numId w:val="2"/>
        </w:numPr>
      </w:pPr>
      <w:r>
        <w:t>Learner with auditory processing difficulties can examine up close, ask questions, listen to directions/instructions while having the opportunity to manipulate object.</w:t>
      </w:r>
    </w:p>
    <w:p w14:paraId="1438053D" w14:textId="77777777" w:rsidR="00D93C8F" w:rsidRDefault="00D93C8F" w:rsidP="00881290">
      <w:pPr>
        <w:pStyle w:val="ListParagraph"/>
        <w:numPr>
          <w:ilvl w:val="0"/>
          <w:numId w:val="2"/>
        </w:numPr>
      </w:pPr>
      <w:r>
        <w:t>Learner with physical disabilities can view 3D materials when actual object or parts of it are not accessible for viewing</w:t>
      </w:r>
    </w:p>
    <w:p w14:paraId="442DAC88" w14:textId="77777777" w:rsidR="00D93C8F" w:rsidRDefault="00D93C8F" w:rsidP="00881290">
      <w:pPr>
        <w:pStyle w:val="ListParagraph"/>
        <w:numPr>
          <w:ilvl w:val="0"/>
          <w:numId w:val="2"/>
        </w:numPr>
      </w:pPr>
      <w:r>
        <w:t xml:space="preserve">When using technology (e.g. microscope) is difficult for motor abilities, 3D printed materials provide access to critical content </w:t>
      </w:r>
    </w:p>
    <w:p w14:paraId="2740C02A" w14:textId="77777777" w:rsidR="00D93C8F" w:rsidRDefault="00D93C8F" w:rsidP="00D93C8F"/>
    <w:p w14:paraId="7A18CE2A" w14:textId="77777777" w:rsidR="00D93C8F" w:rsidRDefault="00D93C8F" w:rsidP="00D93C8F">
      <w:r>
        <w:t>Slide 8</w:t>
      </w:r>
    </w:p>
    <w:p w14:paraId="24AA2954" w14:textId="77777777" w:rsidR="00D93C8F" w:rsidRDefault="00D93C8F" w:rsidP="00D93C8F">
      <w:r>
        <w:t>Commercial Globe Model (Image of commercial globe)- Shape, Texture, Color, Text VS</w:t>
      </w:r>
    </w:p>
    <w:p w14:paraId="2F004FF6" w14:textId="77777777" w:rsidR="00D93C8F" w:rsidRDefault="00D93C8F" w:rsidP="00D93C8F">
      <w:r>
        <w:t>3D Printed Tactile Globe Model (Image of white printed globe) - Shape, Texture</w:t>
      </w:r>
    </w:p>
    <w:p w14:paraId="3A085F0B" w14:textId="77777777" w:rsidR="00D93C8F" w:rsidRDefault="00D93C8F" w:rsidP="00D93C8F"/>
    <w:p w14:paraId="6E32F831" w14:textId="77777777" w:rsidR="00D93C8F" w:rsidRDefault="00D93C8F" w:rsidP="00D93C8F">
      <w:r>
        <w:t>Slide 9</w:t>
      </w:r>
    </w:p>
    <w:p w14:paraId="34686FC8" w14:textId="77777777" w:rsidR="00D93C8F" w:rsidRDefault="00D93C8F" w:rsidP="00D93C8F">
      <w:proofErr w:type="spellStart"/>
      <w:r>
        <w:t>Markit</w:t>
      </w:r>
      <w:proofErr w:type="spellEnd"/>
      <w:r>
        <w:t xml:space="preserve"> - tagging application (Image of software application)</w:t>
      </w:r>
    </w:p>
    <w:p w14:paraId="2595086D" w14:textId="77777777" w:rsidR="00D93C8F" w:rsidRDefault="00D93C8F" w:rsidP="00D93C8F">
      <w:proofErr w:type="spellStart"/>
      <w:r>
        <w:t>Talkit</w:t>
      </w:r>
      <w:proofErr w:type="spellEnd"/>
      <w:r>
        <w:t xml:space="preserve"> - sensing application (Image of person exploring 3D printed model)</w:t>
      </w:r>
    </w:p>
    <w:p w14:paraId="6170FCFC" w14:textId="77777777" w:rsidR="00D93C8F" w:rsidRDefault="00D93C8F" w:rsidP="00D93C8F"/>
    <w:p w14:paraId="46A64303" w14:textId="77777777" w:rsidR="00D93C8F" w:rsidRDefault="00D93C8F" w:rsidP="00D93C8F">
      <w:r>
        <w:t>Slide 10</w:t>
      </w:r>
    </w:p>
    <w:p w14:paraId="7365A068" w14:textId="77777777" w:rsidR="00D93C8F" w:rsidRDefault="00D93C8F" w:rsidP="00D93C8F">
      <w:r>
        <w:t>Augmented models that provide information to the user</w:t>
      </w:r>
    </w:p>
    <w:p w14:paraId="1CC79937" w14:textId="77777777" w:rsidR="00D93C8F" w:rsidRDefault="00D93C8F" w:rsidP="00D93C8F"/>
    <w:p w14:paraId="304D87F5" w14:textId="77777777" w:rsidR="00D93C8F" w:rsidRDefault="00D93C8F" w:rsidP="00D93C8F">
      <w:r>
        <w:t>Slide 11</w:t>
      </w:r>
    </w:p>
    <w:p w14:paraId="29658597" w14:textId="77777777" w:rsidR="00D93C8F" w:rsidRDefault="00D93C8F" w:rsidP="00D93C8F">
      <w:r>
        <w:t>Previous Research</w:t>
      </w:r>
    </w:p>
    <w:p w14:paraId="36C2C58D" w14:textId="77777777" w:rsidR="00D93C8F" w:rsidRDefault="00D93C8F" w:rsidP="00D93C8F">
      <w:r>
        <w:t>Video of recent research</w:t>
      </w:r>
    </w:p>
    <w:p w14:paraId="692187F0" w14:textId="77777777" w:rsidR="00D93C8F" w:rsidRDefault="00D93C8F" w:rsidP="00D93C8F"/>
    <w:p w14:paraId="4668FA99" w14:textId="77777777" w:rsidR="00D93C8F" w:rsidRDefault="00D93C8F" w:rsidP="00D93C8F">
      <w:r>
        <w:t>Slide 12</w:t>
      </w:r>
    </w:p>
    <w:p w14:paraId="44629573" w14:textId="77777777" w:rsidR="00D93C8F" w:rsidRDefault="00D93C8F" w:rsidP="00D93C8F">
      <w:r>
        <w:t>Process of Creating an Augmented Model</w:t>
      </w:r>
    </w:p>
    <w:p w14:paraId="150C3CC3" w14:textId="77777777" w:rsidR="00D93C8F" w:rsidRDefault="00D93C8F" w:rsidP="00881290">
      <w:pPr>
        <w:pStyle w:val="ListParagraph"/>
        <w:numPr>
          <w:ilvl w:val="0"/>
          <w:numId w:val="3"/>
        </w:numPr>
      </w:pPr>
      <w:r>
        <w:t>Find a 3D model online</w:t>
      </w:r>
    </w:p>
    <w:p w14:paraId="1183D278" w14:textId="77777777" w:rsidR="00D93C8F" w:rsidRDefault="00D93C8F" w:rsidP="00881290">
      <w:pPr>
        <w:pStyle w:val="ListParagraph"/>
        <w:numPr>
          <w:ilvl w:val="0"/>
          <w:numId w:val="3"/>
        </w:numPr>
      </w:pPr>
      <w:r>
        <w:t xml:space="preserve">Add annotations with the tagging application </w:t>
      </w:r>
    </w:p>
    <w:p w14:paraId="092DFFF7" w14:textId="77777777" w:rsidR="00D93C8F" w:rsidRDefault="00D93C8F" w:rsidP="00881290">
      <w:pPr>
        <w:pStyle w:val="ListParagraph"/>
        <w:numPr>
          <w:ilvl w:val="0"/>
          <w:numId w:val="3"/>
        </w:numPr>
      </w:pPr>
      <w:r>
        <w:t>Print the model</w:t>
      </w:r>
    </w:p>
    <w:p w14:paraId="44C16D50" w14:textId="77777777" w:rsidR="00D93C8F" w:rsidRDefault="00D93C8F" w:rsidP="00881290">
      <w:pPr>
        <w:pStyle w:val="ListParagraph"/>
        <w:numPr>
          <w:ilvl w:val="0"/>
          <w:numId w:val="3"/>
        </w:numPr>
      </w:pPr>
      <w:r>
        <w:t xml:space="preserve">Learn from it with the sensing application </w:t>
      </w:r>
    </w:p>
    <w:p w14:paraId="4B8B73F3" w14:textId="77777777" w:rsidR="00D93C8F" w:rsidRDefault="00D93C8F" w:rsidP="00D93C8F"/>
    <w:p w14:paraId="3FEBFB9B" w14:textId="77777777" w:rsidR="00D93C8F" w:rsidRDefault="00D93C8F" w:rsidP="00D93C8F">
      <w:r>
        <w:t>Slide 13</w:t>
      </w:r>
    </w:p>
    <w:p w14:paraId="5B204A57" w14:textId="77777777" w:rsidR="00D93C8F" w:rsidRDefault="00D93C8F" w:rsidP="00D93C8F">
      <w:r>
        <w:t>Case Example: Portland State University Map</w:t>
      </w:r>
    </w:p>
    <w:p w14:paraId="00D0CE11" w14:textId="77777777" w:rsidR="00D93C8F" w:rsidRDefault="00D93C8F" w:rsidP="00881290">
      <w:pPr>
        <w:pStyle w:val="ListParagraph"/>
        <w:numPr>
          <w:ilvl w:val="0"/>
          <w:numId w:val="4"/>
        </w:numPr>
      </w:pPr>
      <w:r>
        <w:t>Map design was generated using Touch Mapper</w:t>
      </w:r>
    </w:p>
    <w:p w14:paraId="657E0936" w14:textId="77777777" w:rsidR="00D93C8F" w:rsidRDefault="00D93C8F" w:rsidP="00881290">
      <w:pPr>
        <w:pStyle w:val="ListParagraph"/>
        <w:numPr>
          <w:ilvl w:val="0"/>
          <w:numId w:val="4"/>
        </w:numPr>
      </w:pPr>
      <w:r>
        <w:t>Audio annotations were added for campus buildings</w:t>
      </w:r>
    </w:p>
    <w:p w14:paraId="2F344ECF" w14:textId="77777777" w:rsidR="00D93C8F" w:rsidRDefault="00D93C8F" w:rsidP="00881290">
      <w:pPr>
        <w:pStyle w:val="ListParagraph"/>
        <w:numPr>
          <w:ilvl w:val="0"/>
          <w:numId w:val="4"/>
        </w:numPr>
      </w:pPr>
      <w:r>
        <w:t>The maps were printed using high contrast colors</w:t>
      </w:r>
    </w:p>
    <w:p w14:paraId="04C0399D" w14:textId="77777777" w:rsidR="00D93C8F" w:rsidRDefault="00D93C8F" w:rsidP="00881290">
      <w:pPr>
        <w:pStyle w:val="ListParagraph"/>
        <w:numPr>
          <w:ilvl w:val="0"/>
          <w:numId w:val="4"/>
        </w:numPr>
      </w:pPr>
      <w:r>
        <w:t>Two adults explored using the 3D printer toolkit</w:t>
      </w:r>
    </w:p>
    <w:p w14:paraId="5D6EEA6A" w14:textId="77777777" w:rsidR="00D93C8F" w:rsidRDefault="00D93C8F" w:rsidP="00D93C8F"/>
    <w:p w14:paraId="0323CF0F" w14:textId="77777777" w:rsidR="00D93C8F" w:rsidRDefault="00D93C8F" w:rsidP="00D93C8F">
      <w:r>
        <w:t>Slide 14</w:t>
      </w:r>
    </w:p>
    <w:p w14:paraId="0FCB312B" w14:textId="3FCE8639" w:rsidR="00D93C8F" w:rsidRDefault="00D93C8F" w:rsidP="00D93C8F">
      <w:hyperlink r:id="rId7" w:history="1">
        <w:r w:rsidRPr="00D93C8F">
          <w:rPr>
            <w:rStyle w:val="Hyperlink"/>
          </w:rPr>
          <w:t>Touch Mapper</w:t>
        </w:r>
      </w:hyperlink>
    </w:p>
    <w:p w14:paraId="0129F361" w14:textId="77777777" w:rsidR="00D93C8F" w:rsidRDefault="00D93C8F" w:rsidP="00881290">
      <w:pPr>
        <w:pStyle w:val="ListParagraph"/>
        <w:numPr>
          <w:ilvl w:val="0"/>
          <w:numId w:val="5"/>
        </w:numPr>
      </w:pPr>
      <w:r>
        <w:t>Easy to use</w:t>
      </w:r>
    </w:p>
    <w:p w14:paraId="416A6F8F" w14:textId="77777777" w:rsidR="00D93C8F" w:rsidRDefault="00D93C8F" w:rsidP="00881290">
      <w:pPr>
        <w:pStyle w:val="ListParagraph"/>
        <w:numPr>
          <w:ilvl w:val="0"/>
          <w:numId w:val="5"/>
        </w:numPr>
      </w:pPr>
      <w:r>
        <w:t>Type in address and create 3D printer or tactile graphic file</w:t>
      </w:r>
    </w:p>
    <w:p w14:paraId="2B4697F2" w14:textId="77777777" w:rsidR="00D93C8F" w:rsidRDefault="00D93C8F" w:rsidP="00881290">
      <w:pPr>
        <w:pStyle w:val="ListParagraph"/>
        <w:numPr>
          <w:ilvl w:val="0"/>
          <w:numId w:val="5"/>
        </w:numPr>
      </w:pPr>
      <w:r>
        <w:t>Pulls information from OpenStreetMap.org</w:t>
      </w:r>
    </w:p>
    <w:p w14:paraId="4E3FD96F" w14:textId="77777777" w:rsidR="00D93C8F" w:rsidRDefault="00D93C8F" w:rsidP="00881290">
      <w:pPr>
        <w:pStyle w:val="ListParagraph"/>
        <w:numPr>
          <w:ilvl w:val="0"/>
          <w:numId w:val="5"/>
        </w:numPr>
      </w:pPr>
      <w:r>
        <w:lastRenderedPageBreak/>
        <w:t xml:space="preserve">Design can be modified  </w:t>
      </w:r>
    </w:p>
    <w:p w14:paraId="02854BD9" w14:textId="77777777" w:rsidR="00D93C8F" w:rsidRDefault="00D93C8F" w:rsidP="00881290">
      <w:pPr>
        <w:pStyle w:val="ListParagraph"/>
        <w:numPr>
          <w:ilvl w:val="0"/>
          <w:numId w:val="5"/>
        </w:numPr>
      </w:pPr>
      <w:r>
        <w:t>Does not generate key or legend for map</w:t>
      </w:r>
    </w:p>
    <w:p w14:paraId="4EBB731C" w14:textId="77777777" w:rsidR="00D93C8F" w:rsidRDefault="00D93C8F" w:rsidP="00881290">
      <w:pPr>
        <w:pStyle w:val="ListParagraph"/>
        <w:numPr>
          <w:ilvl w:val="0"/>
          <w:numId w:val="5"/>
        </w:numPr>
      </w:pPr>
      <w:r>
        <w:t xml:space="preserve">Does not include braille </w:t>
      </w:r>
    </w:p>
    <w:p w14:paraId="083BEA9F" w14:textId="77777777" w:rsidR="00D93C8F" w:rsidRDefault="00D93C8F" w:rsidP="00D93C8F"/>
    <w:p w14:paraId="7DA47A06" w14:textId="77777777" w:rsidR="00D93C8F" w:rsidRDefault="00D93C8F" w:rsidP="00D93C8F">
      <w:r>
        <w:t>Slide 15</w:t>
      </w:r>
    </w:p>
    <w:p w14:paraId="29EA3516" w14:textId="77777777" w:rsidR="00D93C8F" w:rsidRDefault="00D93C8F" w:rsidP="00D93C8F">
      <w:r>
        <w:t>Design Process</w:t>
      </w:r>
    </w:p>
    <w:p w14:paraId="19035F0B" w14:textId="77777777" w:rsidR="00D93C8F" w:rsidRDefault="00D93C8F" w:rsidP="00881290">
      <w:pPr>
        <w:pStyle w:val="ListParagraph"/>
        <w:numPr>
          <w:ilvl w:val="0"/>
          <w:numId w:val="6"/>
        </w:numPr>
      </w:pPr>
      <w:r>
        <w:t xml:space="preserve">After the initial model was generated, the model was edited in </w:t>
      </w:r>
      <w:proofErr w:type="spellStart"/>
      <w:r>
        <w:t>Tinkercad</w:t>
      </w:r>
      <w:proofErr w:type="spellEnd"/>
      <w:r>
        <w:t>, a free modeling tool for beginners.</w:t>
      </w:r>
    </w:p>
    <w:p w14:paraId="3161D880" w14:textId="77777777" w:rsidR="00D93C8F" w:rsidRDefault="00D93C8F" w:rsidP="00881290">
      <w:pPr>
        <w:pStyle w:val="ListParagraph"/>
        <w:numPr>
          <w:ilvl w:val="0"/>
          <w:numId w:val="6"/>
        </w:numPr>
      </w:pPr>
      <w:r>
        <w:t>The map orientation was adjusted and unnecessary sections were removed. The map was then scaled to a larger format to allow for braille labels.</w:t>
      </w:r>
    </w:p>
    <w:p w14:paraId="11BB867C" w14:textId="77777777" w:rsidR="00D93C8F" w:rsidRDefault="00D93C8F" w:rsidP="00881290">
      <w:pPr>
        <w:pStyle w:val="ListParagraph"/>
        <w:numPr>
          <w:ilvl w:val="0"/>
          <w:numId w:val="6"/>
        </w:numPr>
      </w:pPr>
      <w:r>
        <w:t xml:space="preserve">Because the Portland State University campus is within a dense urban area, the height of the PSU buildings was extended to make them more </w:t>
      </w:r>
      <w:proofErr w:type="spellStart"/>
      <w:r>
        <w:t>noticable</w:t>
      </w:r>
      <w:proofErr w:type="spellEnd"/>
      <w:r>
        <w:t xml:space="preserve">. This also allowed for multi-color printing. </w:t>
      </w:r>
    </w:p>
    <w:p w14:paraId="622310AC" w14:textId="77777777" w:rsidR="00D93C8F" w:rsidRDefault="00D93C8F" w:rsidP="00881290">
      <w:pPr>
        <w:pStyle w:val="ListParagraph"/>
        <w:numPr>
          <w:ilvl w:val="0"/>
          <w:numId w:val="6"/>
        </w:numPr>
      </w:pPr>
      <w:r>
        <w:t>An arrow pointing north was added to give the user context for orientation.</w:t>
      </w:r>
    </w:p>
    <w:p w14:paraId="76437737" w14:textId="77777777" w:rsidR="00D93C8F" w:rsidRDefault="00D93C8F" w:rsidP="00D93C8F"/>
    <w:p w14:paraId="154165EE" w14:textId="77777777" w:rsidR="00D93C8F" w:rsidRDefault="00D93C8F" w:rsidP="00D93C8F">
      <w:r>
        <w:t>Slide 16</w:t>
      </w:r>
    </w:p>
    <w:p w14:paraId="08F01323" w14:textId="77777777" w:rsidR="00D93C8F" w:rsidRDefault="00D93C8F" w:rsidP="00D93C8F">
      <w:r>
        <w:t>3D Braille Font</w:t>
      </w:r>
    </w:p>
    <w:p w14:paraId="7D1AD79D" w14:textId="77777777" w:rsidR="00D93C8F" w:rsidRDefault="00D93C8F" w:rsidP="00881290">
      <w:pPr>
        <w:pStyle w:val="ListParagraph"/>
        <w:numPr>
          <w:ilvl w:val="0"/>
          <w:numId w:val="7"/>
        </w:numPr>
      </w:pPr>
      <w:r>
        <w:t xml:space="preserve">Available on </w:t>
      </w:r>
      <w:proofErr w:type="spellStart"/>
      <w:r>
        <w:t>Thingiverse</w:t>
      </w:r>
      <w:proofErr w:type="spellEnd"/>
    </w:p>
    <w:p w14:paraId="09CEA131" w14:textId="77777777" w:rsidR="00D93C8F" w:rsidRDefault="00D93C8F" w:rsidP="00881290">
      <w:pPr>
        <w:pStyle w:val="ListParagraph"/>
        <w:numPr>
          <w:ilvl w:val="0"/>
          <w:numId w:val="7"/>
        </w:numPr>
      </w:pPr>
      <w:r>
        <w:t>Includes symbols for contracted braille</w:t>
      </w:r>
    </w:p>
    <w:p w14:paraId="4A5715D8" w14:textId="2783FC7F" w:rsidR="00D93C8F" w:rsidRDefault="00D93C8F" w:rsidP="00881290">
      <w:pPr>
        <w:pStyle w:val="ListParagraph"/>
        <w:numPr>
          <w:ilvl w:val="0"/>
          <w:numId w:val="7"/>
        </w:numPr>
      </w:pPr>
      <w:hyperlink r:id="rId8" w:history="1">
        <w:proofErr w:type="spellStart"/>
        <w:r w:rsidRPr="00D93C8F">
          <w:rPr>
            <w:rStyle w:val="Hyperlink"/>
          </w:rPr>
          <w:t>OpenSCAD</w:t>
        </w:r>
        <w:proofErr w:type="spellEnd"/>
        <w:r w:rsidRPr="00D93C8F">
          <w:rPr>
            <w:rStyle w:val="Hyperlink"/>
          </w:rPr>
          <w:t xml:space="preserve"> grade2 braille font module</w:t>
        </w:r>
      </w:hyperlink>
    </w:p>
    <w:p w14:paraId="1A457F03" w14:textId="77777777" w:rsidR="00D93C8F" w:rsidRDefault="00D93C8F" w:rsidP="00D93C8F"/>
    <w:p w14:paraId="09EDD68A" w14:textId="77777777" w:rsidR="00D93C8F" w:rsidRDefault="00D93C8F" w:rsidP="00D93C8F">
      <w:r>
        <w:t>Slide 17</w:t>
      </w:r>
    </w:p>
    <w:p w14:paraId="044C2229" w14:textId="77777777" w:rsidR="00D93C8F" w:rsidRDefault="00D93C8F" w:rsidP="00D93C8F">
      <w:r>
        <w:t>Printing of Braille with 3D printers - Guidelines</w:t>
      </w:r>
    </w:p>
    <w:p w14:paraId="77C730F2" w14:textId="77777777" w:rsidR="00D93C8F" w:rsidRDefault="00D93C8F" w:rsidP="00881290">
      <w:pPr>
        <w:pStyle w:val="ListParagraph"/>
        <w:numPr>
          <w:ilvl w:val="0"/>
          <w:numId w:val="8"/>
        </w:numPr>
      </w:pPr>
      <w:r>
        <w:t>Limit the amount of braille on a 3D print - less is more</w:t>
      </w:r>
    </w:p>
    <w:p w14:paraId="2FAD9AA4" w14:textId="77777777" w:rsidR="00D93C8F" w:rsidRDefault="00D93C8F" w:rsidP="00881290">
      <w:pPr>
        <w:pStyle w:val="ListParagraph"/>
        <w:numPr>
          <w:ilvl w:val="0"/>
          <w:numId w:val="8"/>
        </w:numPr>
      </w:pPr>
      <w:r>
        <w:t xml:space="preserve">Include a key </w:t>
      </w:r>
    </w:p>
    <w:p w14:paraId="3212609E" w14:textId="77777777" w:rsidR="00D93C8F" w:rsidRDefault="00D93C8F" w:rsidP="00881290">
      <w:pPr>
        <w:pStyle w:val="ListParagraph"/>
        <w:numPr>
          <w:ilvl w:val="0"/>
          <w:numId w:val="8"/>
        </w:numPr>
      </w:pPr>
      <w:r>
        <w:t>Use preferred braille code (UEB, Nemeth)</w:t>
      </w:r>
    </w:p>
    <w:p w14:paraId="06115B7A" w14:textId="77777777" w:rsidR="00D93C8F" w:rsidRDefault="00D93C8F" w:rsidP="00881290">
      <w:pPr>
        <w:pStyle w:val="ListParagraph"/>
        <w:numPr>
          <w:ilvl w:val="0"/>
          <w:numId w:val="8"/>
        </w:numPr>
      </w:pPr>
      <w:r>
        <w:t>Testing suggests that vertical printing results in optimal results</w:t>
      </w:r>
    </w:p>
    <w:p w14:paraId="090AB3F0" w14:textId="098515D0" w:rsidR="00D93C8F" w:rsidRDefault="00D93C8F" w:rsidP="00D93C8F">
      <w:pPr>
        <w:pStyle w:val="ListParagraph"/>
        <w:numPr>
          <w:ilvl w:val="0"/>
          <w:numId w:val="8"/>
        </w:numPr>
      </w:pPr>
      <w:r>
        <w:t xml:space="preserve">“Vertical braille occurs when the surface on which the braille is printed is perpendicular to the build surface.” </w:t>
      </w:r>
    </w:p>
    <w:p w14:paraId="7AA5B7F4" w14:textId="77777777" w:rsidR="00D93C8F" w:rsidRDefault="00D93C8F" w:rsidP="00D93C8F"/>
    <w:p w14:paraId="428F0D91" w14:textId="77777777" w:rsidR="00D93C8F" w:rsidRDefault="00D93C8F" w:rsidP="00D93C8F">
      <w:r>
        <w:t>Slide 18</w:t>
      </w:r>
    </w:p>
    <w:p w14:paraId="05084C52" w14:textId="77777777" w:rsidR="00D93C8F" w:rsidRDefault="00D93C8F" w:rsidP="00D93C8F">
      <w:r>
        <w:t xml:space="preserve">Annotation Process </w:t>
      </w:r>
    </w:p>
    <w:p w14:paraId="2A6494B2" w14:textId="77777777" w:rsidR="00D93C8F" w:rsidRDefault="00D93C8F" w:rsidP="00881290">
      <w:pPr>
        <w:pStyle w:val="ListParagraph"/>
        <w:numPr>
          <w:ilvl w:val="0"/>
          <w:numId w:val="9"/>
        </w:numPr>
      </w:pPr>
      <w:r>
        <w:t xml:space="preserve">Key elements about each building were included, focusing on cross streets, access to building, and departments, offices or services found within structure. </w:t>
      </w:r>
    </w:p>
    <w:p w14:paraId="6FA93F43" w14:textId="77777777" w:rsidR="00D93C8F" w:rsidRDefault="00D93C8F" w:rsidP="00881290">
      <w:pPr>
        <w:pStyle w:val="ListParagraph"/>
        <w:numPr>
          <w:ilvl w:val="0"/>
          <w:numId w:val="9"/>
        </w:numPr>
      </w:pPr>
      <w:r>
        <w:t xml:space="preserve">Annotations were added using </w:t>
      </w:r>
      <w:proofErr w:type="spellStart"/>
      <w:r>
        <w:t>Markit</w:t>
      </w:r>
      <w:proofErr w:type="spellEnd"/>
    </w:p>
    <w:p w14:paraId="4AECDBEF" w14:textId="77777777" w:rsidR="00D93C8F" w:rsidRDefault="00D93C8F" w:rsidP="00881290">
      <w:pPr>
        <w:pStyle w:val="ListParagraph"/>
        <w:numPr>
          <w:ilvl w:val="0"/>
          <w:numId w:val="9"/>
        </w:numPr>
      </w:pPr>
      <w:r>
        <w:t>Refinements were made based on initial testing among research team</w:t>
      </w:r>
    </w:p>
    <w:p w14:paraId="7BBE3D8E" w14:textId="77777777" w:rsidR="00D93C8F" w:rsidRDefault="00D93C8F" w:rsidP="00881290">
      <w:pPr>
        <w:pStyle w:val="ListParagraph"/>
        <w:numPr>
          <w:ilvl w:val="0"/>
          <w:numId w:val="9"/>
        </w:numPr>
      </w:pPr>
      <w:r>
        <w:t>The model was initially too complex to be properly tagged and annotated. A simplified model was used for the tagging process, and the information from this model is overlaid on the more complex final model.</w:t>
      </w:r>
    </w:p>
    <w:p w14:paraId="4C4C79B4" w14:textId="77777777" w:rsidR="00D93C8F" w:rsidRDefault="00D93C8F" w:rsidP="00D93C8F"/>
    <w:p w14:paraId="2CE5D7D1" w14:textId="77777777" w:rsidR="00D93C8F" w:rsidRDefault="00D93C8F" w:rsidP="00D93C8F">
      <w:r>
        <w:t>Slide 19</w:t>
      </w:r>
    </w:p>
    <w:p w14:paraId="08953636" w14:textId="77777777" w:rsidR="00D93C8F" w:rsidRDefault="00D93C8F" w:rsidP="00D93C8F">
      <w:r>
        <w:t>Image of 3D design within software. Each building is color coded and text information is added.</w:t>
      </w:r>
    </w:p>
    <w:p w14:paraId="5F4D5B74" w14:textId="77777777" w:rsidR="00D93C8F" w:rsidRDefault="00D93C8F" w:rsidP="00D93C8F"/>
    <w:p w14:paraId="35BA66EE" w14:textId="77777777" w:rsidR="00D93C8F" w:rsidRDefault="00D93C8F" w:rsidP="00D93C8F">
      <w:r>
        <w:lastRenderedPageBreak/>
        <w:t>Slide 20</w:t>
      </w:r>
    </w:p>
    <w:p w14:paraId="4B0B809E" w14:textId="77777777" w:rsidR="00D93C8F" w:rsidRDefault="00D93C8F" w:rsidP="00D93C8F">
      <w:r>
        <w:t>Annotation Example: West Hemlock (Image of building)</w:t>
      </w:r>
    </w:p>
    <w:p w14:paraId="1352042B" w14:textId="77777777" w:rsidR="00D93C8F" w:rsidRDefault="00D93C8F" w:rsidP="00D93C8F">
      <w:r>
        <w:t>The Western Hemlock Trailer Pod (WH) is a group of 5 single-level temporary trailers located within the Shattuck Parking Lot. The trailers must be accessed via the Shattuck Parking Lot along SW Broadway between College and Jackson Streets just south of Shattuck Hall itself. Western Hemlock are the southernmost group of trailers in the Shattuck Lot; a second, fenced-off group of trailers is for construction work related to Peter Stott Center.</w:t>
      </w:r>
      <w:r>
        <w:br/>
      </w:r>
    </w:p>
    <w:p w14:paraId="4C76A622" w14:textId="77777777" w:rsidR="00D93C8F" w:rsidRDefault="00D93C8F" w:rsidP="00D93C8F">
      <w:r>
        <w:t>Slide 21</w:t>
      </w:r>
    </w:p>
    <w:p w14:paraId="7ED04F3F" w14:textId="77777777" w:rsidR="00D93C8F" w:rsidRDefault="00D93C8F" w:rsidP="00D93C8F">
      <w:r>
        <w:t>Beta Testing with Individuals Who are Blind</w:t>
      </w:r>
    </w:p>
    <w:p w14:paraId="187D2F7B" w14:textId="77777777" w:rsidR="00D93C8F" w:rsidRDefault="00D93C8F" w:rsidP="00D93C8F">
      <w:r>
        <w:t>Participants</w:t>
      </w:r>
    </w:p>
    <w:p w14:paraId="15934473" w14:textId="77777777" w:rsidR="00D93C8F" w:rsidRDefault="00D93C8F" w:rsidP="00881290">
      <w:pPr>
        <w:pStyle w:val="ListParagraph"/>
        <w:numPr>
          <w:ilvl w:val="0"/>
          <w:numId w:val="10"/>
        </w:numPr>
      </w:pPr>
      <w:r>
        <w:t>Two female college graduates who are totally blind</w:t>
      </w:r>
    </w:p>
    <w:p w14:paraId="4DB59D2F" w14:textId="77777777" w:rsidR="00D93C8F" w:rsidRDefault="00D93C8F" w:rsidP="00881290">
      <w:pPr>
        <w:pStyle w:val="ListParagraph"/>
        <w:numPr>
          <w:ilvl w:val="0"/>
          <w:numId w:val="10"/>
        </w:numPr>
      </w:pPr>
      <w:r>
        <w:t>Both had limited experience using tactile graphics for wayfinding purposes</w:t>
      </w:r>
    </w:p>
    <w:p w14:paraId="4B5BF0C3" w14:textId="77777777" w:rsidR="00D93C8F" w:rsidRDefault="00D93C8F" w:rsidP="00881290">
      <w:pPr>
        <w:pStyle w:val="ListParagraph"/>
        <w:numPr>
          <w:ilvl w:val="0"/>
          <w:numId w:val="10"/>
        </w:numPr>
      </w:pPr>
      <w:r>
        <w:t xml:space="preserve">One is a user of </w:t>
      </w:r>
      <w:proofErr w:type="spellStart"/>
      <w:r>
        <w:t>BlindSquare</w:t>
      </w:r>
      <w:proofErr w:type="spellEnd"/>
      <w:r>
        <w:t xml:space="preserve"> app for traveling; the other has limited experience using wayfinding apps</w:t>
      </w:r>
    </w:p>
    <w:p w14:paraId="213036C4" w14:textId="77777777" w:rsidR="00D93C8F" w:rsidRDefault="00D93C8F" w:rsidP="00D93C8F"/>
    <w:p w14:paraId="51B1D372" w14:textId="77777777" w:rsidR="00D93C8F" w:rsidRDefault="00D93C8F" w:rsidP="00D93C8F">
      <w:r>
        <w:t>Slide 22</w:t>
      </w:r>
    </w:p>
    <w:p w14:paraId="2E0998E1" w14:textId="77777777" w:rsidR="00D93C8F" w:rsidRDefault="00D93C8F" w:rsidP="00D93C8F">
      <w:r>
        <w:t>What aspects were effective?</w:t>
      </w:r>
    </w:p>
    <w:p w14:paraId="413AA8C2" w14:textId="77777777" w:rsidR="00D93C8F" w:rsidRDefault="00D93C8F" w:rsidP="00881290">
      <w:pPr>
        <w:pStyle w:val="ListParagraph"/>
        <w:numPr>
          <w:ilvl w:val="0"/>
          <w:numId w:val="11"/>
        </w:numPr>
      </w:pPr>
      <w:r>
        <w:t xml:space="preserve">Users gained relevant information about key buildings on campus. </w:t>
      </w:r>
    </w:p>
    <w:p w14:paraId="0268FD16" w14:textId="77777777" w:rsidR="00D93C8F" w:rsidRDefault="00D93C8F" w:rsidP="00881290">
      <w:pPr>
        <w:pStyle w:val="ListParagraph"/>
        <w:numPr>
          <w:ilvl w:val="0"/>
          <w:numId w:val="11"/>
        </w:numPr>
      </w:pPr>
      <w:r>
        <w:t xml:space="preserve">The application was easy to use. </w:t>
      </w:r>
    </w:p>
    <w:p w14:paraId="10C1E9F8" w14:textId="77777777" w:rsidR="00D93C8F" w:rsidRDefault="00D93C8F" w:rsidP="00881290">
      <w:pPr>
        <w:pStyle w:val="ListParagraph"/>
        <w:numPr>
          <w:ilvl w:val="0"/>
          <w:numId w:val="11"/>
        </w:numPr>
      </w:pPr>
      <w:r>
        <w:t xml:space="preserve">They envisioned using a similar map for orientation and mobility lessons. </w:t>
      </w:r>
    </w:p>
    <w:p w14:paraId="7A3992AE" w14:textId="77777777" w:rsidR="00D93C8F" w:rsidRDefault="00D93C8F" w:rsidP="00881290">
      <w:pPr>
        <w:pStyle w:val="ListParagraph"/>
        <w:numPr>
          <w:ilvl w:val="0"/>
          <w:numId w:val="11"/>
        </w:numPr>
      </w:pPr>
      <w:r>
        <w:t xml:space="preserve">One reported that the system would be an effective way to pre-plan for travel to a specific destination. </w:t>
      </w:r>
    </w:p>
    <w:p w14:paraId="0DBD07EA" w14:textId="77777777" w:rsidR="00D93C8F" w:rsidRDefault="00D93C8F" w:rsidP="00881290">
      <w:pPr>
        <w:pStyle w:val="ListParagraph"/>
        <w:numPr>
          <w:ilvl w:val="0"/>
          <w:numId w:val="11"/>
        </w:numPr>
      </w:pPr>
      <w:r>
        <w:t xml:space="preserve">They liked the braille labels on the map. </w:t>
      </w:r>
    </w:p>
    <w:p w14:paraId="27E5424C" w14:textId="77777777" w:rsidR="00D93C8F" w:rsidRDefault="00D93C8F" w:rsidP="00D93C8F"/>
    <w:p w14:paraId="212D307B" w14:textId="77777777" w:rsidR="00D93C8F" w:rsidRDefault="00D93C8F" w:rsidP="00D93C8F">
      <w:r>
        <w:t>Slide 23</w:t>
      </w:r>
    </w:p>
    <w:p w14:paraId="5DA9B47A" w14:textId="77777777" w:rsidR="00D93C8F" w:rsidRDefault="00D93C8F" w:rsidP="00D93C8F">
      <w:r>
        <w:t>What aspects could be enhanced?</w:t>
      </w:r>
    </w:p>
    <w:p w14:paraId="527D8556" w14:textId="77777777" w:rsidR="00D93C8F" w:rsidRDefault="00D93C8F" w:rsidP="00881290">
      <w:pPr>
        <w:pStyle w:val="ListParagraph"/>
        <w:numPr>
          <w:ilvl w:val="0"/>
          <w:numId w:val="12"/>
        </w:numPr>
      </w:pPr>
      <w:r>
        <w:t>One structure has two buildings and the app did not consistently distinguish between the two.</w:t>
      </w:r>
    </w:p>
    <w:p w14:paraId="347105FD" w14:textId="77777777" w:rsidR="00D93C8F" w:rsidRDefault="00D93C8F" w:rsidP="00881290">
      <w:pPr>
        <w:pStyle w:val="ListParagraph"/>
        <w:numPr>
          <w:ilvl w:val="0"/>
          <w:numId w:val="12"/>
        </w:numPr>
      </w:pPr>
      <w:r>
        <w:t xml:space="preserve">Both participants wanted more specific information about the intersections on campus. </w:t>
      </w:r>
    </w:p>
    <w:p w14:paraId="6EFF9B44" w14:textId="77777777" w:rsidR="00D93C8F" w:rsidRDefault="00D93C8F" w:rsidP="00881290">
      <w:pPr>
        <w:pStyle w:val="ListParagraph"/>
        <w:numPr>
          <w:ilvl w:val="0"/>
          <w:numId w:val="12"/>
        </w:numPr>
      </w:pPr>
      <w:r>
        <w:t xml:space="preserve">Both participants wanted information about local resources (e.g. bank, post office). </w:t>
      </w:r>
    </w:p>
    <w:p w14:paraId="5EF4702B" w14:textId="77777777" w:rsidR="00D93C8F" w:rsidRDefault="00D93C8F" w:rsidP="00D93C8F"/>
    <w:p w14:paraId="6280142F" w14:textId="77777777" w:rsidR="00D93C8F" w:rsidRDefault="00D93C8F" w:rsidP="00D93C8F">
      <w:r>
        <w:t>Slide 24</w:t>
      </w:r>
    </w:p>
    <w:p w14:paraId="669344DC" w14:textId="77777777" w:rsidR="00D93C8F" w:rsidRDefault="00D93C8F" w:rsidP="00D93C8F">
      <w:r>
        <w:t>Future Directions</w:t>
      </w:r>
    </w:p>
    <w:p w14:paraId="3AC59A71" w14:textId="77777777" w:rsidR="00D93C8F" w:rsidRDefault="00D93C8F" w:rsidP="00881290">
      <w:pPr>
        <w:pStyle w:val="ListParagraph"/>
        <w:numPr>
          <w:ilvl w:val="0"/>
          <w:numId w:val="13"/>
        </w:numPr>
      </w:pPr>
      <w:r>
        <w:t>Gather input from orientation and mobility instructors</w:t>
      </w:r>
    </w:p>
    <w:p w14:paraId="49C2B7D1" w14:textId="77777777" w:rsidR="00D93C8F" w:rsidRDefault="00D93C8F" w:rsidP="00881290">
      <w:pPr>
        <w:pStyle w:val="ListParagraph"/>
        <w:numPr>
          <w:ilvl w:val="0"/>
          <w:numId w:val="13"/>
        </w:numPr>
      </w:pPr>
      <w:r>
        <w:t>Explore use of maps for intersections (i.e. zoom views of specific areas)</w:t>
      </w:r>
    </w:p>
    <w:p w14:paraId="4E12B3CD" w14:textId="77777777" w:rsidR="00D93C8F" w:rsidRDefault="00D93C8F" w:rsidP="00881290">
      <w:pPr>
        <w:pStyle w:val="ListParagraph"/>
        <w:numPr>
          <w:ilvl w:val="0"/>
          <w:numId w:val="13"/>
        </w:numPr>
      </w:pPr>
      <w:r>
        <w:t>Expand upon research that took place in school settings</w:t>
      </w:r>
    </w:p>
    <w:p w14:paraId="3E88A85F" w14:textId="77777777" w:rsidR="00D93C8F" w:rsidRDefault="00D93C8F" w:rsidP="00881290">
      <w:pPr>
        <w:pStyle w:val="ListParagraph"/>
        <w:numPr>
          <w:ilvl w:val="0"/>
          <w:numId w:val="13"/>
        </w:numPr>
      </w:pPr>
      <w:r>
        <w:t>Refine toolkit so that those with visual impairments can add their own annotations to 3D printed materials</w:t>
      </w:r>
    </w:p>
    <w:p w14:paraId="1BB029BE" w14:textId="77777777" w:rsidR="00D93C8F" w:rsidRDefault="00D93C8F" w:rsidP="00881290">
      <w:pPr>
        <w:pStyle w:val="ListParagraph"/>
        <w:numPr>
          <w:ilvl w:val="0"/>
          <w:numId w:val="13"/>
        </w:numPr>
      </w:pPr>
      <w:r>
        <w:t xml:space="preserve">Share existing 3D prints with annotations with the community </w:t>
      </w:r>
    </w:p>
    <w:p w14:paraId="503E20B5" w14:textId="77777777" w:rsidR="00D93C8F" w:rsidRDefault="00D93C8F" w:rsidP="00D93C8F"/>
    <w:p w14:paraId="7A79B2EA" w14:textId="77777777" w:rsidR="00D93C8F" w:rsidRDefault="00D93C8F" w:rsidP="00D93C8F">
      <w:r>
        <w:t>Slide 25</w:t>
      </w:r>
    </w:p>
    <w:p w14:paraId="29D1C22E" w14:textId="77777777" w:rsidR="00D93C8F" w:rsidRDefault="00D93C8F" w:rsidP="00D93C8F">
      <w:r>
        <w:lastRenderedPageBreak/>
        <w:t>Comments or Suggestions from You (Image of Post-It Note with Light Bulb pinned to cork board)</w:t>
      </w:r>
    </w:p>
    <w:p w14:paraId="6F132C42" w14:textId="77777777" w:rsidR="00D93C8F" w:rsidRDefault="00D93C8F" w:rsidP="00881290">
      <w:pPr>
        <w:pStyle w:val="ListParagraph"/>
        <w:numPr>
          <w:ilvl w:val="0"/>
          <w:numId w:val="14"/>
        </w:numPr>
      </w:pPr>
      <w:r>
        <w:t xml:space="preserve">What are some ideas you have for using the 3D printer toolkit? </w:t>
      </w:r>
    </w:p>
    <w:p w14:paraId="4D95E01A" w14:textId="77777777" w:rsidR="00D93C8F" w:rsidRDefault="00D93C8F" w:rsidP="00881290">
      <w:pPr>
        <w:pStyle w:val="ListParagraph"/>
        <w:numPr>
          <w:ilvl w:val="0"/>
          <w:numId w:val="14"/>
        </w:numPr>
      </w:pPr>
      <w:r>
        <w:t>How might you use it within your agency?</w:t>
      </w:r>
    </w:p>
    <w:p w14:paraId="09C336AA" w14:textId="77777777" w:rsidR="00D93C8F" w:rsidRDefault="00D93C8F" w:rsidP="00D93C8F"/>
    <w:p w14:paraId="2114DCD8" w14:textId="77777777" w:rsidR="00D93C8F" w:rsidRDefault="00D93C8F" w:rsidP="00D93C8F">
      <w:r>
        <w:t>Slide 26</w:t>
      </w:r>
    </w:p>
    <w:p w14:paraId="38691014" w14:textId="77777777" w:rsidR="00D93C8F" w:rsidRDefault="00D93C8F" w:rsidP="00D93C8F">
      <w:r>
        <w:t>Questions? (Image of 3D printed explanation point, question mark, and arrow point to words “Thank you!”)</w:t>
      </w:r>
    </w:p>
    <w:p w14:paraId="319A9F4A" w14:textId="77777777" w:rsidR="00D93C8F" w:rsidRDefault="00D93C8F" w:rsidP="00D93C8F"/>
    <w:p w14:paraId="13DDB36D" w14:textId="77777777" w:rsidR="00D93C8F" w:rsidRDefault="00D93C8F" w:rsidP="00D93C8F">
      <w:r>
        <w:t>Slide 27</w:t>
      </w:r>
    </w:p>
    <w:p w14:paraId="3B391266" w14:textId="77777777" w:rsidR="00D93C8F" w:rsidRDefault="00D93C8F" w:rsidP="00D93C8F">
      <w:r>
        <w:t xml:space="preserve">More information </w:t>
      </w:r>
    </w:p>
    <w:p w14:paraId="17839691" w14:textId="36DF5217" w:rsidR="00D93C8F" w:rsidRDefault="00D93C8F" w:rsidP="00D93C8F">
      <w:r>
        <w:t xml:space="preserve">Holly Lawson at Portland State University: </w:t>
      </w:r>
      <w:hyperlink r:id="rId9" w:history="1">
        <w:r w:rsidRPr="00837E87">
          <w:rPr>
            <w:rStyle w:val="Hyperlink"/>
          </w:rPr>
          <w:t>hlawson@pdx.edu</w:t>
        </w:r>
      </w:hyperlink>
      <w:r>
        <w:t xml:space="preserve"> </w:t>
      </w:r>
      <w:r>
        <w:t xml:space="preserve">  </w:t>
      </w:r>
    </w:p>
    <w:p w14:paraId="2E340567" w14:textId="424EC113" w:rsidR="00D93C8F" w:rsidRDefault="00D93C8F" w:rsidP="00D93C8F">
      <w:r>
        <w:t xml:space="preserve">Michael </w:t>
      </w:r>
      <w:proofErr w:type="spellStart"/>
      <w:r>
        <w:t>Cantino</w:t>
      </w:r>
      <w:proofErr w:type="spellEnd"/>
      <w:r>
        <w:t xml:space="preserve"> at Portland State: </w:t>
      </w:r>
      <w:hyperlink r:id="rId10" w:history="1">
        <w:r w:rsidRPr="00837E87">
          <w:rPr>
            <w:rStyle w:val="Hyperlink"/>
          </w:rPr>
          <w:t>mcantino@pdx.edu</w:t>
        </w:r>
      </w:hyperlink>
      <w:r>
        <w:t xml:space="preserve"> </w:t>
      </w:r>
    </w:p>
    <w:p w14:paraId="10B56232" w14:textId="77777777" w:rsidR="00D93C8F" w:rsidRPr="00D93C8F" w:rsidRDefault="00D93C8F" w:rsidP="00D93C8F">
      <w:r w:rsidRPr="00D93C8F">
        <w:t xml:space="preserve">Shiri </w:t>
      </w:r>
      <w:proofErr w:type="spellStart"/>
      <w:r w:rsidRPr="00D93C8F">
        <w:t>Azenkot</w:t>
      </w:r>
      <w:proofErr w:type="spellEnd"/>
      <w:r w:rsidRPr="00D93C8F">
        <w:t xml:space="preserve"> at Cornell Tech: </w:t>
      </w:r>
      <w:hyperlink r:id="rId11" w:history="1">
        <w:r w:rsidRPr="00D93C8F">
          <w:rPr>
            <w:rStyle w:val="Hyperlink"/>
          </w:rPr>
          <w:t>shiri.azenkot@cornell.edu</w:t>
        </w:r>
      </w:hyperlink>
      <w:r w:rsidRPr="00D93C8F">
        <w:t xml:space="preserve"> </w:t>
      </w:r>
    </w:p>
    <w:p w14:paraId="1984CC8B" w14:textId="77777777" w:rsidR="00D93C8F" w:rsidRPr="00D93C8F" w:rsidRDefault="00D93C8F" w:rsidP="00D93C8F">
      <w:r w:rsidRPr="00D93C8F">
        <w:t xml:space="preserve">Lei Shi at Cornell Tech: </w:t>
      </w:r>
      <w:hyperlink r:id="rId12" w:history="1">
        <w:r w:rsidRPr="00D93C8F">
          <w:rPr>
            <w:rStyle w:val="Hyperlink"/>
          </w:rPr>
          <w:t>ls776@cornell.edu</w:t>
        </w:r>
      </w:hyperlink>
      <w:r w:rsidRPr="00D93C8F">
        <w:t xml:space="preserve"> </w:t>
      </w:r>
    </w:p>
    <w:p w14:paraId="1D49E4B2" w14:textId="77777777" w:rsidR="00D93C8F" w:rsidRDefault="00D93C8F" w:rsidP="00D93C8F"/>
    <w:p w14:paraId="36D74EE4" w14:textId="77777777" w:rsidR="00D93C8F" w:rsidRDefault="00D93C8F" w:rsidP="00D93C8F">
      <w:r>
        <w:t>Slide 28</w:t>
      </w:r>
    </w:p>
    <w:p w14:paraId="7CFA4C94" w14:textId="5E22D630" w:rsidR="00D93C8F" w:rsidRDefault="00D93C8F" w:rsidP="00D93C8F">
      <w:hyperlink r:id="rId13" w:history="1">
        <w:r w:rsidRPr="00D93C8F">
          <w:rPr>
            <w:rStyle w:val="Hyperlink"/>
          </w:rPr>
          <w:t>Interactive 3D Printed Models Website</w:t>
        </w:r>
      </w:hyperlink>
      <w:r>
        <w:t xml:space="preserve"> </w:t>
      </w:r>
    </w:p>
    <w:p w14:paraId="7CC4DDDE" w14:textId="77777777" w:rsidR="00D93C8F" w:rsidRDefault="00D93C8F" w:rsidP="00D93C8F"/>
    <w:p w14:paraId="2958BC1C" w14:textId="77777777" w:rsidR="00D93C8F" w:rsidRDefault="00D93C8F" w:rsidP="00D93C8F"/>
    <w:p w14:paraId="4C3538D7" w14:textId="77777777" w:rsidR="00D93C8F" w:rsidRDefault="00D93C8F" w:rsidP="00D93C8F"/>
    <w:p w14:paraId="30D27290" w14:textId="77777777" w:rsidR="00D93C8F" w:rsidRDefault="00D93C8F" w:rsidP="00D93C8F"/>
    <w:p w14:paraId="79A7F1D7" w14:textId="77777777" w:rsidR="005B7859" w:rsidRDefault="005B7859"/>
    <w:sectPr w:rsidR="005B7859" w:rsidSect="004C4DA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9C93" w14:textId="77777777" w:rsidR="004C2C3B" w:rsidRDefault="004C2C3B" w:rsidP="00881290">
      <w:r>
        <w:separator/>
      </w:r>
    </w:p>
  </w:endnote>
  <w:endnote w:type="continuationSeparator" w:id="0">
    <w:p w14:paraId="4332BBBC" w14:textId="77777777" w:rsidR="004C2C3B" w:rsidRDefault="004C2C3B" w:rsidP="0088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9FFF" w14:textId="77777777" w:rsidR="00881290" w:rsidRDefault="0088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18D0" w14:textId="04A74A11" w:rsidR="00881290" w:rsidRDefault="00881290">
    <w:pPr>
      <w:pStyle w:val="Footer"/>
    </w:pPr>
    <w:r>
      <w:t>Accessing Higher Ground 2018 – Interactive 3D Printed Campus Maps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A9AB" w14:textId="77777777" w:rsidR="00881290" w:rsidRDefault="0088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8C75" w14:textId="77777777" w:rsidR="004C2C3B" w:rsidRDefault="004C2C3B" w:rsidP="00881290">
      <w:r>
        <w:separator/>
      </w:r>
    </w:p>
  </w:footnote>
  <w:footnote w:type="continuationSeparator" w:id="0">
    <w:p w14:paraId="460B6A8F" w14:textId="77777777" w:rsidR="004C2C3B" w:rsidRDefault="004C2C3B" w:rsidP="0088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5435"/>
      <w:docPartObj>
        <w:docPartGallery w:val="Page Numbers (Top of Page)"/>
        <w:docPartUnique/>
      </w:docPartObj>
    </w:sdtPr>
    <w:sdtContent>
      <w:p w14:paraId="527E05E0" w14:textId="6AF4FEF1" w:rsidR="00881290" w:rsidRDefault="00881290" w:rsidP="00837E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E28E29" w14:textId="77777777" w:rsidR="00881290" w:rsidRDefault="00881290" w:rsidP="008812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03140"/>
      <w:docPartObj>
        <w:docPartGallery w:val="Page Numbers (Top of Page)"/>
        <w:docPartUnique/>
      </w:docPartObj>
    </w:sdtPr>
    <w:sdtContent>
      <w:p w14:paraId="7A24C727" w14:textId="439C1194" w:rsidR="00881290" w:rsidRDefault="00881290" w:rsidP="00837E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BC30F5" w14:textId="77777777" w:rsidR="00881290" w:rsidRDefault="00881290" w:rsidP="00881290">
    <w:pPr>
      <w:pStyle w:val="Header"/>
      <w:ind w:right="360"/>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14CB" w14:textId="77777777" w:rsidR="00881290" w:rsidRDefault="0088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270"/>
    <w:multiLevelType w:val="hybridMultilevel"/>
    <w:tmpl w:val="70D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13EA"/>
    <w:multiLevelType w:val="hybridMultilevel"/>
    <w:tmpl w:val="4C5E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31177"/>
    <w:multiLevelType w:val="hybridMultilevel"/>
    <w:tmpl w:val="6E06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17EDE"/>
    <w:multiLevelType w:val="hybridMultilevel"/>
    <w:tmpl w:val="AD8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D64B0"/>
    <w:multiLevelType w:val="hybridMultilevel"/>
    <w:tmpl w:val="E6C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4683"/>
    <w:multiLevelType w:val="hybridMultilevel"/>
    <w:tmpl w:val="C9BA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6C03"/>
    <w:multiLevelType w:val="hybridMultilevel"/>
    <w:tmpl w:val="05E2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16391"/>
    <w:multiLevelType w:val="hybridMultilevel"/>
    <w:tmpl w:val="F96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B14D2"/>
    <w:multiLevelType w:val="hybridMultilevel"/>
    <w:tmpl w:val="DE4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76A5"/>
    <w:multiLevelType w:val="hybridMultilevel"/>
    <w:tmpl w:val="DB1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E1E83"/>
    <w:multiLevelType w:val="hybridMultilevel"/>
    <w:tmpl w:val="7F1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661CC"/>
    <w:multiLevelType w:val="hybridMultilevel"/>
    <w:tmpl w:val="48D6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E5D7C"/>
    <w:multiLevelType w:val="hybridMultilevel"/>
    <w:tmpl w:val="3EC8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52699"/>
    <w:multiLevelType w:val="hybridMultilevel"/>
    <w:tmpl w:val="F09E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0"/>
  </w:num>
  <w:num w:numId="6">
    <w:abstractNumId w:val="10"/>
  </w:num>
  <w:num w:numId="7">
    <w:abstractNumId w:val="11"/>
  </w:num>
  <w:num w:numId="8">
    <w:abstractNumId w:val="13"/>
  </w:num>
  <w:num w:numId="9">
    <w:abstractNumId w:val="7"/>
  </w:num>
  <w:num w:numId="10">
    <w:abstractNumId w:val="9"/>
  </w:num>
  <w:num w:numId="11">
    <w:abstractNumId w:val="4"/>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8F"/>
    <w:rsid w:val="004C2C3B"/>
    <w:rsid w:val="004C4DA1"/>
    <w:rsid w:val="005B7859"/>
    <w:rsid w:val="006F13D8"/>
    <w:rsid w:val="00881290"/>
    <w:rsid w:val="009D2098"/>
    <w:rsid w:val="00D826D4"/>
    <w:rsid w:val="00D93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B084"/>
  <w14:defaultImageDpi w14:val="32767"/>
  <w15:chartTrackingRefBased/>
  <w15:docId w15:val="{7C100E74-45F7-364D-86A7-0CEC040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C8F"/>
    <w:rPr>
      <w:color w:val="0563C1" w:themeColor="hyperlink"/>
      <w:u w:val="single"/>
    </w:rPr>
  </w:style>
  <w:style w:type="character" w:styleId="UnresolvedMention">
    <w:name w:val="Unresolved Mention"/>
    <w:basedOn w:val="DefaultParagraphFont"/>
    <w:uiPriority w:val="99"/>
    <w:rsid w:val="00D93C8F"/>
    <w:rPr>
      <w:color w:val="605E5C"/>
      <w:shd w:val="clear" w:color="auto" w:fill="E1DFDD"/>
    </w:rPr>
  </w:style>
  <w:style w:type="paragraph" w:styleId="Header">
    <w:name w:val="header"/>
    <w:basedOn w:val="Normal"/>
    <w:link w:val="HeaderChar"/>
    <w:uiPriority w:val="99"/>
    <w:unhideWhenUsed/>
    <w:rsid w:val="00881290"/>
    <w:pPr>
      <w:tabs>
        <w:tab w:val="center" w:pos="4680"/>
        <w:tab w:val="right" w:pos="9360"/>
      </w:tabs>
    </w:pPr>
  </w:style>
  <w:style w:type="character" w:customStyle="1" w:styleId="HeaderChar">
    <w:name w:val="Header Char"/>
    <w:basedOn w:val="DefaultParagraphFont"/>
    <w:link w:val="Header"/>
    <w:uiPriority w:val="99"/>
    <w:rsid w:val="00881290"/>
  </w:style>
  <w:style w:type="paragraph" w:styleId="Footer">
    <w:name w:val="footer"/>
    <w:basedOn w:val="Normal"/>
    <w:link w:val="FooterChar"/>
    <w:uiPriority w:val="99"/>
    <w:unhideWhenUsed/>
    <w:rsid w:val="00881290"/>
    <w:pPr>
      <w:tabs>
        <w:tab w:val="center" w:pos="4680"/>
        <w:tab w:val="right" w:pos="9360"/>
      </w:tabs>
    </w:pPr>
  </w:style>
  <w:style w:type="character" w:customStyle="1" w:styleId="FooterChar">
    <w:name w:val="Footer Char"/>
    <w:basedOn w:val="DefaultParagraphFont"/>
    <w:link w:val="Footer"/>
    <w:uiPriority w:val="99"/>
    <w:rsid w:val="00881290"/>
  </w:style>
  <w:style w:type="paragraph" w:styleId="ListParagraph">
    <w:name w:val="List Paragraph"/>
    <w:basedOn w:val="Normal"/>
    <w:uiPriority w:val="34"/>
    <w:qFormat/>
    <w:rsid w:val="00881290"/>
    <w:pPr>
      <w:ind w:left="720"/>
      <w:contextualSpacing/>
    </w:pPr>
  </w:style>
  <w:style w:type="character" w:styleId="PageNumber">
    <w:name w:val="page number"/>
    <w:basedOn w:val="DefaultParagraphFont"/>
    <w:uiPriority w:val="99"/>
    <w:semiHidden/>
    <w:unhideWhenUsed/>
    <w:rsid w:val="0088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6090">
      <w:bodyDiv w:val="1"/>
      <w:marLeft w:val="0"/>
      <w:marRight w:val="0"/>
      <w:marTop w:val="0"/>
      <w:marBottom w:val="0"/>
      <w:divBdr>
        <w:top w:val="none" w:sz="0" w:space="0" w:color="auto"/>
        <w:left w:val="none" w:sz="0" w:space="0" w:color="auto"/>
        <w:bottom w:val="none" w:sz="0" w:space="0" w:color="auto"/>
        <w:right w:val="none" w:sz="0" w:space="0" w:color="auto"/>
      </w:divBdr>
    </w:div>
    <w:div w:id="1771775120">
      <w:bodyDiv w:val="1"/>
      <w:marLeft w:val="0"/>
      <w:marRight w:val="0"/>
      <w:marTop w:val="0"/>
      <w:marBottom w:val="0"/>
      <w:divBdr>
        <w:top w:val="none" w:sz="0" w:space="0" w:color="auto"/>
        <w:left w:val="none" w:sz="0" w:space="0" w:color="auto"/>
        <w:bottom w:val="none" w:sz="0" w:space="0" w:color="auto"/>
        <w:right w:val="none" w:sz="0" w:space="0" w:color="auto"/>
      </w:divBdr>
    </w:div>
    <w:div w:id="2021661815">
      <w:bodyDiv w:val="1"/>
      <w:marLeft w:val="0"/>
      <w:marRight w:val="0"/>
      <w:marTop w:val="0"/>
      <w:marBottom w:val="0"/>
      <w:divBdr>
        <w:top w:val="none" w:sz="0" w:space="0" w:color="auto"/>
        <w:left w:val="none" w:sz="0" w:space="0" w:color="auto"/>
        <w:bottom w:val="none" w:sz="0" w:space="0" w:color="auto"/>
        <w:right w:val="none" w:sz="0" w:space="0" w:color="auto"/>
      </w:divBdr>
    </w:div>
    <w:div w:id="20803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thing:74358" TargetMode="External"/><Relationship Id="rId13" Type="http://schemas.openxmlformats.org/officeDocument/2006/relationships/hyperlink" Target="https://www.interactiveprintedmodel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ouch-mapper.org/en/)" TargetMode="External"/><Relationship Id="rId12" Type="http://schemas.openxmlformats.org/officeDocument/2006/relationships/hyperlink" Target="mailto:ls776@cornell.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ri.azenkot@cornell.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cantino@pdx.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lawson@pdx.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2018-11-15T19:31:00Z</dcterms:created>
  <dcterms:modified xsi:type="dcterms:W3CDTF">2018-11-15T19:31:00Z</dcterms:modified>
</cp:coreProperties>
</file>