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87EA" w14:textId="77777777" w:rsidR="003628B8" w:rsidRDefault="003628B8">
      <w:pPr>
        <w:widowControl w:val="0"/>
      </w:pPr>
    </w:p>
    <w:p w14:paraId="1B200C2E" w14:textId="77777777" w:rsidR="003628B8" w:rsidRDefault="0046136E" w:rsidP="007312BD">
      <w:pPr>
        <w:pStyle w:val="Heading2"/>
      </w:pPr>
      <w:bookmarkStart w:id="0" w:name="_npmtd488nfcg" w:colFirst="0" w:colLast="0"/>
      <w:bookmarkEnd w:id="0"/>
      <w:r w:rsidRPr="007312BD">
        <w:t>Possibility</w:t>
      </w:r>
    </w:p>
    <w:tbl>
      <w:tblPr>
        <w:tblW w:w="13515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180"/>
        <w:gridCol w:w="5010"/>
        <w:gridCol w:w="5325"/>
      </w:tblGrid>
      <w:tr w:rsidR="003628B8" w14:paraId="583107D1" w14:textId="77777777" w:rsidTr="007312BD">
        <w:tc>
          <w:tcPr>
            <w:tcW w:w="3180" w:type="dxa"/>
            <w:shd w:val="clear" w:color="auto" w:fill="941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F0F7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Distinction between:</w:t>
            </w:r>
          </w:p>
        </w:tc>
        <w:tc>
          <w:tcPr>
            <w:tcW w:w="5010" w:type="dxa"/>
            <w:shd w:val="clear" w:color="auto" w:fill="941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0CAC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Possibility</w:t>
            </w:r>
          </w:p>
        </w:tc>
        <w:tc>
          <w:tcPr>
            <w:tcW w:w="5325" w:type="dxa"/>
            <w:shd w:val="clear" w:color="auto" w:fill="941A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ED42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Problem Solving</w:t>
            </w:r>
          </w:p>
        </w:tc>
      </w:tr>
      <w:tr w:rsidR="003628B8" w14:paraId="137449DB" w14:textId="77777777" w:rsidTr="18B22064">
        <w:trPr>
          <w:trHeight w:val="186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5CD17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szCs w:val="24"/>
              </w:rPr>
            </w:pPr>
            <w:r w:rsidRPr="007312BD">
              <w:rPr>
                <w:rFonts w:eastAsia="Dotum" w:cs="Corbel"/>
                <w:szCs w:val="24"/>
              </w:rPr>
              <w:t>Our contributions to each: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9E856" w14:textId="77777777" w:rsidR="003628B8" w:rsidRPr="007312BD" w:rsidRDefault="003628B8">
            <w:pPr>
              <w:widowControl w:val="0"/>
              <w:spacing w:line="240" w:lineRule="auto"/>
              <w:rPr>
                <w:rFonts w:eastAsia="Dotum" w:cs="Corbel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042E" w14:textId="77777777" w:rsidR="003628B8" w:rsidRPr="007312BD" w:rsidRDefault="003628B8">
            <w:pPr>
              <w:widowControl w:val="0"/>
              <w:spacing w:line="240" w:lineRule="auto"/>
              <w:rPr>
                <w:rFonts w:eastAsia="Dotum" w:cs="Corbel"/>
                <w:szCs w:val="24"/>
              </w:rPr>
            </w:pPr>
          </w:p>
        </w:tc>
      </w:tr>
    </w:tbl>
    <w:p w14:paraId="6F4214D2" w14:textId="299E1D07" w:rsidR="003628B8" w:rsidRPr="00007E70" w:rsidRDefault="18B22064" w:rsidP="00F13C5A">
      <w:pPr>
        <w:spacing w:before="240"/>
        <w:rPr>
          <w:b/>
          <w:sz w:val="28"/>
          <w:szCs w:val="28"/>
        </w:rPr>
      </w:pPr>
      <w:r w:rsidRPr="00007E70">
        <w:rPr>
          <w:b/>
          <w:sz w:val="28"/>
          <w:szCs w:val="28"/>
        </w:rPr>
        <w:t>Reflect:</w:t>
      </w:r>
    </w:p>
    <w:p w14:paraId="2369A359" w14:textId="460A3815" w:rsidR="003628B8" w:rsidRPr="007312BD" w:rsidRDefault="18B22064" w:rsidP="007312BD">
      <w:pPr>
        <w:pStyle w:val="ListParagraph"/>
        <w:numPr>
          <w:ilvl w:val="0"/>
          <w:numId w:val="7"/>
        </w:numPr>
        <w:spacing w:after="600"/>
        <w:rPr>
          <w:rFonts w:eastAsia="Dotum"/>
          <w:szCs w:val="24"/>
        </w:rPr>
      </w:pPr>
      <w:r w:rsidRPr="007312BD">
        <w:rPr>
          <w:rFonts w:eastAsia="Dotum"/>
          <w:szCs w:val="24"/>
        </w:rPr>
        <w:t>What possibility for digital accessibility has the power to tran</w:t>
      </w:r>
      <w:bookmarkStart w:id="1" w:name="_GoBack"/>
      <w:bookmarkEnd w:id="1"/>
      <w:r w:rsidRPr="007312BD">
        <w:rPr>
          <w:rFonts w:eastAsia="Dotum"/>
          <w:szCs w:val="24"/>
        </w:rPr>
        <w:t>sform and inspire you and your campus?</w:t>
      </w:r>
    </w:p>
    <w:p w14:paraId="26AC52B8" w14:textId="77777777" w:rsidR="003628B8" w:rsidRDefault="0046136E">
      <w:pPr>
        <w:pStyle w:val="Heading2"/>
        <w:widowControl w:val="0"/>
        <w:contextualSpacing w:val="0"/>
      </w:pPr>
      <w:bookmarkStart w:id="2" w:name="_gdfkdq1hd5zb" w:colFirst="0" w:colLast="0"/>
      <w:bookmarkEnd w:id="2"/>
      <w:r>
        <w:t>Ownership</w:t>
      </w:r>
    </w:p>
    <w:tbl>
      <w:tblPr>
        <w:tblStyle w:val="a0"/>
        <w:tblW w:w="135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180"/>
        <w:gridCol w:w="5010"/>
        <w:gridCol w:w="5325"/>
      </w:tblGrid>
      <w:tr w:rsidR="003628B8" w14:paraId="1A9191E3" w14:textId="77777777" w:rsidTr="007312BD">
        <w:tc>
          <w:tcPr>
            <w:tcW w:w="318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17F6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Distinction between:</w:t>
            </w:r>
          </w:p>
        </w:tc>
        <w:tc>
          <w:tcPr>
            <w:tcW w:w="501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1E45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Ownership</w:t>
            </w:r>
          </w:p>
        </w:tc>
        <w:tc>
          <w:tcPr>
            <w:tcW w:w="5325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181A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Blame</w:t>
            </w:r>
          </w:p>
        </w:tc>
      </w:tr>
      <w:tr w:rsidR="003628B8" w14:paraId="6EBFB85D" w14:textId="77777777" w:rsidTr="007312BD">
        <w:trPr>
          <w:trHeight w:val="186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66F47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szCs w:val="24"/>
              </w:rPr>
            </w:pPr>
            <w:r w:rsidRPr="007312BD">
              <w:rPr>
                <w:rFonts w:eastAsia="Dotum" w:cs="Corbel"/>
                <w:szCs w:val="24"/>
              </w:rPr>
              <w:t>Our contributions to each: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F160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D002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</w:tr>
    </w:tbl>
    <w:p w14:paraId="4C10A73E" w14:textId="5CD3F66A" w:rsidR="003628B8" w:rsidRPr="00007E70" w:rsidRDefault="007312BD" w:rsidP="00F13C5A">
      <w:pPr>
        <w:spacing w:before="240"/>
        <w:rPr>
          <w:b/>
          <w:sz w:val="28"/>
          <w:szCs w:val="28"/>
        </w:rPr>
      </w:pPr>
      <w:r w:rsidRPr="00007E70">
        <w:rPr>
          <w:b/>
          <w:sz w:val="28"/>
          <w:szCs w:val="28"/>
        </w:rPr>
        <w:t>Reflect</w:t>
      </w:r>
      <w:r w:rsidR="0046136E" w:rsidRPr="00007E70">
        <w:rPr>
          <w:b/>
          <w:sz w:val="28"/>
          <w:szCs w:val="28"/>
        </w:rPr>
        <w:t>:</w:t>
      </w:r>
    </w:p>
    <w:p w14:paraId="35ECDF40" w14:textId="77777777" w:rsidR="003628B8" w:rsidRPr="007312BD" w:rsidRDefault="0046136E" w:rsidP="007312BD">
      <w:pPr>
        <w:pStyle w:val="ListParagraph"/>
        <w:numPr>
          <w:ilvl w:val="0"/>
          <w:numId w:val="6"/>
        </w:numPr>
        <w:rPr>
          <w:rFonts w:eastAsia="Dotum"/>
          <w:szCs w:val="24"/>
        </w:rPr>
      </w:pPr>
      <w:r w:rsidRPr="007312BD">
        <w:rPr>
          <w:rFonts w:eastAsia="Dotum"/>
          <w:szCs w:val="24"/>
        </w:rPr>
        <w:t xml:space="preserve">What story about digital accessibility work in your organization do you most often tell? </w:t>
      </w:r>
    </w:p>
    <w:p w14:paraId="5B8DB6B6" w14:textId="269D9110" w:rsidR="003628B8" w:rsidRPr="00F13C5A" w:rsidRDefault="0046136E" w:rsidP="00F13C5A">
      <w:pPr>
        <w:pStyle w:val="ListParagraph"/>
        <w:numPr>
          <w:ilvl w:val="0"/>
          <w:numId w:val="6"/>
        </w:numPr>
        <w:rPr>
          <w:rFonts w:eastAsia="Dotum"/>
          <w:szCs w:val="24"/>
        </w:rPr>
      </w:pPr>
      <w:r w:rsidRPr="007312BD">
        <w:rPr>
          <w:rFonts w:eastAsia="Dotum"/>
          <w:szCs w:val="24"/>
        </w:rPr>
        <w:t>In what ways have you contributed to those things that you complain about?</w:t>
      </w:r>
    </w:p>
    <w:p w14:paraId="1FBAD414" w14:textId="77777777" w:rsidR="00C70DD3" w:rsidRDefault="00C70DD3">
      <w:pPr>
        <w:pStyle w:val="Heading2"/>
        <w:widowControl w:val="0"/>
        <w:contextualSpacing w:val="0"/>
      </w:pPr>
      <w:bookmarkStart w:id="3" w:name="_kuvi8uufm81j" w:colFirst="0" w:colLast="0"/>
      <w:bookmarkEnd w:id="3"/>
    </w:p>
    <w:p w14:paraId="66A75B67" w14:textId="4494E8FC" w:rsidR="003628B8" w:rsidRDefault="0046136E">
      <w:pPr>
        <w:pStyle w:val="Heading2"/>
        <w:widowControl w:val="0"/>
        <w:contextualSpacing w:val="0"/>
      </w:pPr>
      <w:r>
        <w:t>Dissent</w:t>
      </w:r>
    </w:p>
    <w:tbl>
      <w:tblPr>
        <w:tblStyle w:val="a1"/>
        <w:tblW w:w="135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925"/>
        <w:gridCol w:w="2595"/>
        <w:gridCol w:w="2640"/>
        <w:gridCol w:w="2775"/>
        <w:gridCol w:w="2580"/>
      </w:tblGrid>
      <w:tr w:rsidR="003628B8" w14:paraId="73A321DF" w14:textId="77777777" w:rsidTr="007312BD">
        <w:tc>
          <w:tcPr>
            <w:tcW w:w="2925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5EDA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Distinction between:</w:t>
            </w:r>
          </w:p>
        </w:tc>
        <w:tc>
          <w:tcPr>
            <w:tcW w:w="2595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A245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Dissent</w:t>
            </w:r>
          </w:p>
        </w:tc>
        <w:tc>
          <w:tcPr>
            <w:tcW w:w="264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F913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Denial</w:t>
            </w:r>
          </w:p>
        </w:tc>
        <w:tc>
          <w:tcPr>
            <w:tcW w:w="2775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16BC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Rebellion</w:t>
            </w:r>
          </w:p>
        </w:tc>
        <w:tc>
          <w:tcPr>
            <w:tcW w:w="258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2F30E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Resignation</w:t>
            </w:r>
          </w:p>
        </w:tc>
      </w:tr>
      <w:tr w:rsidR="003628B8" w14:paraId="3B91262E" w14:textId="77777777" w:rsidTr="007312BD">
        <w:trPr>
          <w:trHeight w:val="186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75448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szCs w:val="24"/>
              </w:rPr>
            </w:pPr>
            <w:r w:rsidRPr="007312BD">
              <w:rPr>
                <w:rFonts w:eastAsia="Dotum" w:cs="Corbel"/>
                <w:szCs w:val="24"/>
              </w:rPr>
              <w:t>Our contributions to each: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3A21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D403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50A1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0CA7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</w:tr>
    </w:tbl>
    <w:p w14:paraId="4A727F70" w14:textId="0A8A9BA4" w:rsidR="003628B8" w:rsidRPr="00007E70" w:rsidRDefault="007312BD" w:rsidP="00F13C5A">
      <w:pPr>
        <w:spacing w:before="240"/>
        <w:rPr>
          <w:b/>
          <w:sz w:val="28"/>
          <w:szCs w:val="28"/>
        </w:rPr>
      </w:pPr>
      <w:bookmarkStart w:id="4" w:name="_r3b04iv79qgl" w:colFirst="0" w:colLast="0"/>
      <w:bookmarkEnd w:id="4"/>
      <w:r w:rsidRPr="00007E70">
        <w:rPr>
          <w:b/>
          <w:sz w:val="28"/>
          <w:szCs w:val="28"/>
        </w:rPr>
        <w:t>Reflect:</w:t>
      </w:r>
    </w:p>
    <w:p w14:paraId="258FC587" w14:textId="77777777" w:rsidR="003628B8" w:rsidRPr="007312BD" w:rsidRDefault="0046136E" w:rsidP="007312BD">
      <w:pPr>
        <w:pStyle w:val="ListParagraph"/>
        <w:numPr>
          <w:ilvl w:val="0"/>
          <w:numId w:val="8"/>
        </w:numPr>
        <w:rPr>
          <w:szCs w:val="24"/>
        </w:rPr>
      </w:pPr>
      <w:r w:rsidRPr="007312BD">
        <w:rPr>
          <w:szCs w:val="24"/>
        </w:rPr>
        <w:t>What ‘No’ are you postponing?</w:t>
      </w:r>
    </w:p>
    <w:p w14:paraId="7B444EDE" w14:textId="3E69AF1B" w:rsidR="003628B8" w:rsidRPr="00F13C5A" w:rsidRDefault="0046136E" w:rsidP="00C70DD3">
      <w:pPr>
        <w:pStyle w:val="ListParagraph"/>
        <w:numPr>
          <w:ilvl w:val="0"/>
          <w:numId w:val="8"/>
        </w:numPr>
        <w:spacing w:after="360"/>
        <w:rPr>
          <w:szCs w:val="24"/>
        </w:rPr>
      </w:pPr>
      <w:r w:rsidRPr="007312BD">
        <w:rPr>
          <w:szCs w:val="24"/>
        </w:rPr>
        <w:t>What have you said ‘Yes’ to that you no longer really mean?</w:t>
      </w:r>
    </w:p>
    <w:p w14:paraId="06928F3E" w14:textId="77777777" w:rsidR="003628B8" w:rsidRDefault="0046136E">
      <w:pPr>
        <w:pStyle w:val="Heading2"/>
        <w:widowControl w:val="0"/>
        <w:contextualSpacing w:val="0"/>
      </w:pPr>
      <w:bookmarkStart w:id="5" w:name="_b3v3gqbi690u" w:colFirst="0" w:colLast="0"/>
      <w:bookmarkEnd w:id="5"/>
      <w:r>
        <w:t>Commitment</w:t>
      </w:r>
    </w:p>
    <w:tbl>
      <w:tblPr>
        <w:tblStyle w:val="a2"/>
        <w:tblW w:w="135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180"/>
        <w:gridCol w:w="5010"/>
        <w:gridCol w:w="5325"/>
      </w:tblGrid>
      <w:tr w:rsidR="003628B8" w14:paraId="2F300A7B" w14:textId="77777777" w:rsidTr="007312BD">
        <w:tc>
          <w:tcPr>
            <w:tcW w:w="318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E2EA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Distinction between:</w:t>
            </w:r>
          </w:p>
        </w:tc>
        <w:tc>
          <w:tcPr>
            <w:tcW w:w="501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F6FC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Commitment</w:t>
            </w:r>
          </w:p>
        </w:tc>
        <w:tc>
          <w:tcPr>
            <w:tcW w:w="5325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026E" w14:textId="77777777" w:rsidR="003628B8" w:rsidRPr="007312BD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7312BD">
              <w:rPr>
                <w:rFonts w:eastAsia="Dotum" w:cs="Corbel"/>
                <w:b/>
                <w:color w:val="FFFFFF"/>
                <w:szCs w:val="24"/>
              </w:rPr>
              <w:t>Barter</w:t>
            </w:r>
          </w:p>
        </w:tc>
      </w:tr>
      <w:tr w:rsidR="003628B8" w14:paraId="3E70F4DD" w14:textId="77777777" w:rsidTr="007312BD">
        <w:trPr>
          <w:trHeight w:val="186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EE653" w14:textId="77777777" w:rsidR="003628B8" w:rsidRPr="00007E70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szCs w:val="24"/>
              </w:rPr>
            </w:pPr>
            <w:r w:rsidRPr="00007E70">
              <w:rPr>
                <w:rFonts w:eastAsia="Dotum" w:cs="Corbel"/>
                <w:szCs w:val="24"/>
              </w:rPr>
              <w:t>Our contributions to each: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EF99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7436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</w:tr>
    </w:tbl>
    <w:p w14:paraId="0E6E9370" w14:textId="34EFF09D" w:rsidR="003628B8" w:rsidRPr="00007E70" w:rsidRDefault="007312BD" w:rsidP="00F13C5A">
      <w:pPr>
        <w:spacing w:before="240"/>
        <w:rPr>
          <w:rFonts w:eastAsia="Dotum"/>
          <w:b/>
          <w:sz w:val="28"/>
          <w:szCs w:val="28"/>
        </w:rPr>
      </w:pPr>
      <w:r w:rsidRPr="00007E70">
        <w:rPr>
          <w:rFonts w:eastAsia="Dotum" w:cs="Corbel"/>
          <w:b/>
          <w:sz w:val="28"/>
          <w:szCs w:val="28"/>
        </w:rPr>
        <w:t>Reflect</w:t>
      </w:r>
      <w:r w:rsidR="0046136E" w:rsidRPr="00007E70">
        <w:rPr>
          <w:rFonts w:eastAsia="Dotum" w:cs="Corbel"/>
          <w:b/>
          <w:sz w:val="28"/>
          <w:szCs w:val="28"/>
        </w:rPr>
        <w:t>:</w:t>
      </w:r>
    </w:p>
    <w:p w14:paraId="04B297FC" w14:textId="77777777" w:rsidR="00007E70" w:rsidRDefault="0046136E" w:rsidP="00007E70">
      <w:pPr>
        <w:numPr>
          <w:ilvl w:val="0"/>
          <w:numId w:val="1"/>
        </w:numPr>
        <w:contextualSpacing/>
        <w:rPr>
          <w:rFonts w:ascii="Corbel" w:hAnsi="Corbel"/>
          <w:szCs w:val="24"/>
        </w:rPr>
      </w:pPr>
      <w:r w:rsidRPr="007312BD">
        <w:rPr>
          <w:rFonts w:eastAsia="Dotum"/>
          <w:szCs w:val="24"/>
        </w:rPr>
        <w:t>What promise are you willing to make (to your peers)?</w:t>
      </w:r>
      <w:r w:rsidRPr="00A83B54">
        <w:rPr>
          <w:rFonts w:ascii="Corbel" w:hAnsi="Corbel"/>
          <w:szCs w:val="24"/>
        </w:rPr>
        <w:t xml:space="preserve"> </w:t>
      </w:r>
    </w:p>
    <w:p w14:paraId="7C910E04" w14:textId="40D19D86" w:rsidR="003628B8" w:rsidRPr="00C70DD3" w:rsidRDefault="0046136E" w:rsidP="00C70DD3">
      <w:pPr>
        <w:numPr>
          <w:ilvl w:val="0"/>
          <w:numId w:val="1"/>
        </w:numPr>
        <w:contextualSpacing/>
        <w:rPr>
          <w:rFonts w:ascii="Corbel" w:hAnsi="Corbel"/>
          <w:szCs w:val="24"/>
        </w:rPr>
      </w:pPr>
      <w:r w:rsidRPr="00007E70">
        <w:rPr>
          <w:rFonts w:eastAsia="Dotum"/>
          <w:szCs w:val="24"/>
        </w:rPr>
        <w:t xml:space="preserve">To what extent does that promise represent a risk or major shift for you? </w:t>
      </w:r>
      <w:r w:rsidRPr="00F13C5A">
        <w:rPr>
          <w:rFonts w:eastAsia="Dotum"/>
          <w:szCs w:val="24"/>
        </w:rPr>
        <w:t>What might that promise cost you?</w:t>
      </w:r>
    </w:p>
    <w:p w14:paraId="5FC0DC9F" w14:textId="77777777" w:rsidR="002E3E22" w:rsidRPr="002E3E22" w:rsidRDefault="002E3E22">
      <w:pPr>
        <w:pStyle w:val="Heading2"/>
        <w:widowControl w:val="0"/>
        <w:contextualSpacing w:val="0"/>
        <w:rPr>
          <w:sz w:val="24"/>
          <w:szCs w:val="24"/>
        </w:rPr>
      </w:pPr>
      <w:bookmarkStart w:id="6" w:name="_7cgqjnbkj1nt" w:colFirst="0" w:colLast="0"/>
      <w:bookmarkEnd w:id="6"/>
    </w:p>
    <w:p w14:paraId="63D3AD7B" w14:textId="77777777" w:rsidR="003628B8" w:rsidRDefault="0046136E">
      <w:pPr>
        <w:pStyle w:val="Heading2"/>
        <w:widowControl w:val="0"/>
        <w:contextualSpacing w:val="0"/>
      </w:pPr>
      <w:r>
        <w:t>Gifts</w:t>
      </w:r>
    </w:p>
    <w:tbl>
      <w:tblPr>
        <w:tblStyle w:val="a3"/>
        <w:tblW w:w="135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180"/>
        <w:gridCol w:w="5010"/>
        <w:gridCol w:w="5325"/>
      </w:tblGrid>
      <w:tr w:rsidR="003628B8" w14:paraId="1B338990" w14:textId="77777777" w:rsidTr="00007E70">
        <w:tc>
          <w:tcPr>
            <w:tcW w:w="318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359A" w14:textId="77777777" w:rsidR="003628B8" w:rsidRPr="00007E70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007E70">
              <w:rPr>
                <w:rFonts w:eastAsia="Dotum" w:cs="Corbel"/>
                <w:b/>
                <w:color w:val="FFFFFF"/>
                <w:szCs w:val="24"/>
              </w:rPr>
              <w:t>Distinction between:</w:t>
            </w:r>
          </w:p>
        </w:tc>
        <w:tc>
          <w:tcPr>
            <w:tcW w:w="5010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40B1" w14:textId="77777777" w:rsidR="003628B8" w:rsidRPr="00007E70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007E70">
              <w:rPr>
                <w:rFonts w:eastAsia="Dotum" w:cs="Corbel"/>
                <w:b/>
                <w:color w:val="FFFFFF"/>
                <w:szCs w:val="24"/>
              </w:rPr>
              <w:t>Gifts</w:t>
            </w:r>
          </w:p>
        </w:tc>
        <w:tc>
          <w:tcPr>
            <w:tcW w:w="5325" w:type="dxa"/>
            <w:shd w:val="clear" w:color="auto" w:fill="9411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A7C8" w14:textId="77777777" w:rsidR="003628B8" w:rsidRPr="00007E70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b/>
                <w:color w:val="FFFFFF"/>
                <w:szCs w:val="24"/>
              </w:rPr>
            </w:pPr>
            <w:r w:rsidRPr="00007E70">
              <w:rPr>
                <w:rFonts w:eastAsia="Dotum" w:cs="Corbel"/>
                <w:b/>
                <w:color w:val="FFFFFF"/>
                <w:szCs w:val="24"/>
              </w:rPr>
              <w:t>Deficiencies</w:t>
            </w:r>
          </w:p>
        </w:tc>
      </w:tr>
      <w:tr w:rsidR="003628B8" w14:paraId="0F634ECB" w14:textId="77777777" w:rsidTr="00007E70">
        <w:trPr>
          <w:trHeight w:val="186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10DFD" w14:textId="77777777" w:rsidR="003628B8" w:rsidRPr="00007E70" w:rsidRDefault="0046136E">
            <w:pPr>
              <w:widowControl w:val="0"/>
              <w:spacing w:line="240" w:lineRule="auto"/>
              <w:jc w:val="center"/>
              <w:rPr>
                <w:rFonts w:eastAsia="Dotum" w:cs="Corbel"/>
                <w:szCs w:val="24"/>
              </w:rPr>
            </w:pPr>
            <w:r w:rsidRPr="00007E70">
              <w:rPr>
                <w:rFonts w:eastAsia="Dotum" w:cs="Corbel"/>
                <w:szCs w:val="24"/>
              </w:rPr>
              <w:t>Our contributions to each: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70FD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57BB" w14:textId="77777777" w:rsidR="003628B8" w:rsidRDefault="003628B8">
            <w:pPr>
              <w:widowControl w:val="0"/>
              <w:spacing w:line="240" w:lineRule="auto"/>
              <w:rPr>
                <w:rFonts w:ascii="Corbel" w:eastAsia="Corbel" w:hAnsi="Corbel" w:cs="Corbel"/>
                <w:szCs w:val="24"/>
              </w:rPr>
            </w:pPr>
          </w:p>
        </w:tc>
      </w:tr>
    </w:tbl>
    <w:p w14:paraId="6FD27B83" w14:textId="084B1618" w:rsidR="003628B8" w:rsidRPr="004035A4" w:rsidRDefault="00007E70" w:rsidP="00F13C5A">
      <w:pPr>
        <w:spacing w:before="240"/>
        <w:rPr>
          <w:b/>
        </w:rPr>
      </w:pPr>
      <w:r>
        <w:rPr>
          <w:rFonts w:ascii="Corbel" w:eastAsia="Corbel" w:hAnsi="Corbel" w:cs="Corbel"/>
          <w:b/>
          <w:sz w:val="28"/>
          <w:szCs w:val="28"/>
        </w:rPr>
        <w:t>Reflect</w:t>
      </w:r>
      <w:r w:rsidR="0046136E" w:rsidRPr="004035A4">
        <w:rPr>
          <w:rFonts w:ascii="Corbel" w:eastAsia="Corbel" w:hAnsi="Corbel" w:cs="Corbel"/>
          <w:b/>
          <w:sz w:val="28"/>
          <w:szCs w:val="28"/>
        </w:rPr>
        <w:t>:</w:t>
      </w:r>
    </w:p>
    <w:p w14:paraId="78D95283" w14:textId="77777777" w:rsidR="003628B8" w:rsidRPr="00007E70" w:rsidRDefault="0046136E" w:rsidP="00007E70">
      <w:pPr>
        <w:pStyle w:val="ListParagraph"/>
        <w:numPr>
          <w:ilvl w:val="0"/>
          <w:numId w:val="9"/>
        </w:numPr>
        <w:rPr>
          <w:rFonts w:eastAsia="Dotum"/>
          <w:szCs w:val="24"/>
        </w:rPr>
      </w:pPr>
      <w:r w:rsidRPr="00007E70">
        <w:rPr>
          <w:rFonts w:eastAsia="Dotum"/>
          <w:szCs w:val="24"/>
        </w:rPr>
        <w:t>What has someone done that has been of value to you?</w:t>
      </w:r>
    </w:p>
    <w:p w14:paraId="443F6A98" w14:textId="77777777" w:rsidR="003628B8" w:rsidRDefault="0046136E" w:rsidP="00007E70">
      <w:pPr>
        <w:pStyle w:val="ListParagraph"/>
        <w:numPr>
          <w:ilvl w:val="0"/>
          <w:numId w:val="9"/>
        </w:numPr>
      </w:pPr>
      <w:r w:rsidRPr="00007E70">
        <w:rPr>
          <w:rFonts w:eastAsia="Dotum"/>
          <w:szCs w:val="24"/>
        </w:rPr>
        <w:t>What gratitude do you hold that you haven’t expressed?</w:t>
      </w:r>
      <w:r w:rsidRPr="00007E70">
        <w:rPr>
          <w:rFonts w:eastAsia="Dotum"/>
        </w:rPr>
        <w:br/>
      </w:r>
      <w:r>
        <w:br/>
      </w:r>
    </w:p>
    <w:sectPr w:rsidR="003628B8" w:rsidSect="002E3E22">
      <w:headerReference w:type="default" r:id="rId7"/>
      <w:headerReference w:type="first" r:id="rId8"/>
      <w:pgSz w:w="15840" w:h="12240" w:orient="landscape" w:code="1"/>
      <w:pgMar w:top="1152" w:right="1080" w:bottom="864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E8A9" w14:textId="77777777" w:rsidR="00BE607A" w:rsidRDefault="00BE607A" w:rsidP="00A83B54">
      <w:pPr>
        <w:spacing w:line="240" w:lineRule="auto"/>
      </w:pPr>
      <w:r>
        <w:separator/>
      </w:r>
    </w:p>
  </w:endnote>
  <w:endnote w:type="continuationSeparator" w:id="0">
    <w:p w14:paraId="08DE1257" w14:textId="77777777" w:rsidR="00BE607A" w:rsidRDefault="00BE607A" w:rsidP="00A8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sap">
    <w:altName w:val="Times New Roman"/>
    <w:panose1 w:val="020B0604020202020204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jalla One">
    <w:altName w:val="Times New Roman"/>
    <w:panose1 w:val="020B0604020202020204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035E" w14:textId="77777777" w:rsidR="00BE607A" w:rsidRDefault="00BE607A" w:rsidP="00A83B54">
      <w:pPr>
        <w:spacing w:line="240" w:lineRule="auto"/>
      </w:pPr>
      <w:r>
        <w:separator/>
      </w:r>
    </w:p>
  </w:footnote>
  <w:footnote w:type="continuationSeparator" w:id="0">
    <w:p w14:paraId="09811535" w14:textId="77777777" w:rsidR="00BE607A" w:rsidRDefault="00BE607A" w:rsidP="00A83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448D" w14:textId="77777777" w:rsidR="000A04AD" w:rsidRDefault="000A04AD" w:rsidP="000A04AD">
    <w:pPr>
      <w:widowControl w:val="0"/>
      <w:spacing w:line="240" w:lineRule="auto"/>
      <w:rPr>
        <w:rFonts w:ascii="Corbel" w:eastAsia="Corbel" w:hAnsi="Corbel" w:cs="Corbel"/>
        <w:sz w:val="36"/>
        <w:szCs w:val="36"/>
      </w:rPr>
    </w:pPr>
  </w:p>
  <w:p w14:paraId="65F6599E" w14:textId="3626D5A1" w:rsidR="003628B8" w:rsidRPr="005C3CC0" w:rsidRDefault="0046136E" w:rsidP="000A04AD">
    <w:pPr>
      <w:widowControl w:val="0"/>
      <w:spacing w:line="240" w:lineRule="auto"/>
      <w:rPr>
        <w:rFonts w:ascii="Corbel" w:eastAsia="Corbel" w:hAnsi="Corbel" w:cs="Corbel"/>
        <w:b/>
        <w:sz w:val="36"/>
        <w:szCs w:val="36"/>
      </w:rPr>
    </w:pPr>
    <w:r w:rsidRPr="005C3CC0">
      <w:rPr>
        <w:rFonts w:ascii="Corbel" w:eastAsia="Corbel" w:hAnsi="Corbel" w:cs="Corbel"/>
        <w:b/>
        <w:sz w:val="36"/>
        <w:szCs w:val="36"/>
      </w:rPr>
      <w:t>Rei</w:t>
    </w:r>
    <w:r w:rsidR="000A04AD" w:rsidRPr="005C3CC0">
      <w:rPr>
        <w:rFonts w:ascii="Corbel" w:eastAsia="Corbel" w:hAnsi="Corbel" w:cs="Corbel"/>
        <w:b/>
        <w:sz w:val="36"/>
        <w:szCs w:val="36"/>
      </w:rPr>
      <w:t>m</w:t>
    </w:r>
    <w:r w:rsidRPr="005C3CC0">
      <w:rPr>
        <w:rFonts w:ascii="Corbel" w:eastAsia="Corbel" w:hAnsi="Corbel" w:cs="Corbel"/>
        <w:b/>
        <w:sz w:val="36"/>
        <w:szCs w:val="36"/>
      </w:rPr>
      <w:t>agining our work as possibility, ownership, dissent, commitment, and gifts</w:t>
    </w:r>
  </w:p>
  <w:p w14:paraId="36D90201" w14:textId="77777777" w:rsidR="003628B8" w:rsidRDefault="0046136E" w:rsidP="00A83B54">
    <w:pPr>
      <w:rPr>
        <w:rFonts w:ascii="Corbel" w:eastAsia="Corbel" w:hAnsi="Corbel" w:cs="Corbel"/>
      </w:rPr>
    </w:pPr>
    <w:r>
      <w:rPr>
        <w:rFonts w:ascii="Corbel" w:eastAsia="Corbel" w:hAnsi="Corbel" w:cs="Corbel"/>
      </w:rPr>
      <w:t>Accessing Higher Ground, 2017</w:t>
    </w:r>
  </w:p>
  <w:p w14:paraId="3E2EA0A7" w14:textId="77777777" w:rsidR="003628B8" w:rsidRDefault="0046136E" w:rsidP="00A83B54">
    <w:pPr>
      <w:rPr>
        <w:rFonts w:ascii="Corbel" w:eastAsia="Corbel" w:hAnsi="Corbel" w:cs="Corbel"/>
      </w:rPr>
    </w:pPr>
    <w:r>
      <w:rPr>
        <w:rFonts w:ascii="Corbel" w:eastAsia="Corbel" w:hAnsi="Corbel" w:cs="Corbel"/>
      </w:rPr>
      <w:t>Facilitator: Scott Marshall (marsh058@umn.edu)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82A7" w14:textId="6241E149" w:rsidR="003628B8" w:rsidRPr="001B3C54" w:rsidRDefault="007312BD" w:rsidP="00A83B54">
    <w:pPr>
      <w:pStyle w:val="Heading1"/>
      <w:widowControl w:val="0"/>
      <w:spacing w:line="240" w:lineRule="auto"/>
      <w:rPr>
        <w:rFonts w:ascii="Corbel" w:hAnsi="Corbel"/>
        <w:b/>
        <w:sz w:val="36"/>
        <w:szCs w:val="36"/>
      </w:rPr>
    </w:pPr>
    <w:r>
      <w:rPr>
        <w:rFonts w:ascii="Corbel" w:hAnsi="Corbel"/>
        <w:b/>
        <w:sz w:val="36"/>
        <w:szCs w:val="36"/>
      </w:rPr>
      <w:t xml:space="preserve">Learning and Practicing Our </w:t>
    </w:r>
    <w:r w:rsidRPr="007312BD">
      <w:rPr>
        <w:rFonts w:ascii="Corbel" w:hAnsi="Corbel"/>
        <w:b/>
        <w:sz w:val="36"/>
        <w:szCs w:val="36"/>
      </w:rPr>
      <w:t>Leadership</w:t>
    </w:r>
    <w:r>
      <w:rPr>
        <w:rFonts w:ascii="Corbel" w:hAnsi="Corbel"/>
        <w:b/>
        <w:sz w:val="36"/>
        <w:szCs w:val="36"/>
      </w:rPr>
      <w:t>: Five Conversations Worksheet</w:t>
    </w:r>
  </w:p>
  <w:p w14:paraId="515A28E4" w14:textId="7534B0D4" w:rsidR="003628B8" w:rsidRDefault="0046136E" w:rsidP="00A83B54">
    <w:pPr>
      <w:rPr>
        <w:rFonts w:ascii="Corbel" w:eastAsia="Corbel" w:hAnsi="Corbel" w:cs="Corbel"/>
      </w:rPr>
    </w:pPr>
    <w:r>
      <w:rPr>
        <w:rFonts w:ascii="Corbel" w:eastAsia="Corbel" w:hAnsi="Corbel" w:cs="Corbel"/>
      </w:rPr>
      <w:t>Accessing Higher Ground, 201</w:t>
    </w:r>
    <w:r w:rsidR="007312BD">
      <w:rPr>
        <w:rFonts w:ascii="Corbel" w:eastAsia="Corbel" w:hAnsi="Corbel" w:cs="Corbel"/>
      </w:rPr>
      <w:t>8</w:t>
    </w:r>
  </w:p>
  <w:p w14:paraId="0ADFA625" w14:textId="77777777" w:rsidR="003628B8" w:rsidRDefault="0046136E" w:rsidP="00A83B54">
    <w:pPr>
      <w:rPr>
        <w:rFonts w:ascii="Corbel" w:eastAsia="Corbel" w:hAnsi="Corbel" w:cs="Corbel"/>
      </w:rPr>
    </w:pPr>
    <w:r>
      <w:rPr>
        <w:rFonts w:ascii="Corbel" w:eastAsia="Corbel" w:hAnsi="Corbel" w:cs="Corbel"/>
      </w:rPr>
      <w:t>Facilitator: Scott Marshall (marsh058@umn.edu)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0C4"/>
    <w:multiLevelType w:val="hybridMultilevel"/>
    <w:tmpl w:val="D5C0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73D5"/>
    <w:multiLevelType w:val="hybridMultilevel"/>
    <w:tmpl w:val="2724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3B1"/>
    <w:multiLevelType w:val="multilevel"/>
    <w:tmpl w:val="D840A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4D1DB8"/>
    <w:multiLevelType w:val="multilevel"/>
    <w:tmpl w:val="98C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B56C42"/>
    <w:multiLevelType w:val="multilevel"/>
    <w:tmpl w:val="FECC85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A3A34"/>
    <w:multiLevelType w:val="hybridMultilevel"/>
    <w:tmpl w:val="255A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14D4"/>
    <w:multiLevelType w:val="multilevel"/>
    <w:tmpl w:val="7D92DE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E21CE1"/>
    <w:multiLevelType w:val="multilevel"/>
    <w:tmpl w:val="32869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5010CF"/>
    <w:multiLevelType w:val="hybridMultilevel"/>
    <w:tmpl w:val="1DEE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28B8"/>
    <w:rsid w:val="00007E70"/>
    <w:rsid w:val="000A04AD"/>
    <w:rsid w:val="001B3C54"/>
    <w:rsid w:val="001D6B96"/>
    <w:rsid w:val="001E1EF9"/>
    <w:rsid w:val="002E3E22"/>
    <w:rsid w:val="003628B8"/>
    <w:rsid w:val="004035A4"/>
    <w:rsid w:val="0046136E"/>
    <w:rsid w:val="005C3CC0"/>
    <w:rsid w:val="007312BD"/>
    <w:rsid w:val="00834029"/>
    <w:rsid w:val="00900382"/>
    <w:rsid w:val="00907B3A"/>
    <w:rsid w:val="00945B8C"/>
    <w:rsid w:val="009A08E1"/>
    <w:rsid w:val="009D0FD7"/>
    <w:rsid w:val="00A83B54"/>
    <w:rsid w:val="00BE607A"/>
    <w:rsid w:val="00C13EE3"/>
    <w:rsid w:val="00C70DD3"/>
    <w:rsid w:val="00CA706E"/>
    <w:rsid w:val="00E01824"/>
    <w:rsid w:val="00E2419D"/>
    <w:rsid w:val="00F13C5A"/>
    <w:rsid w:val="18B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34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sap" w:eastAsia="Asap" w:hAnsi="Asap" w:cs="Asap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312BD"/>
    <w:rPr>
      <w:rFonts w:ascii="Dotum" w:hAnsi="Dotum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Fjalla One" w:eastAsia="Fjalla One" w:hAnsi="Fjalla One" w:cs="Fjalla One"/>
      <w:sz w:val="40"/>
      <w:szCs w:val="40"/>
    </w:rPr>
  </w:style>
  <w:style w:type="paragraph" w:styleId="Heading2">
    <w:name w:val="heading 2"/>
    <w:basedOn w:val="Normal"/>
    <w:next w:val="Normal"/>
    <w:rsid w:val="002E3E22"/>
    <w:pPr>
      <w:keepNext/>
      <w:keepLines/>
      <w:spacing w:before="80"/>
      <w:contextualSpacing/>
      <w:outlineLvl w:val="1"/>
    </w:pPr>
    <w:rPr>
      <w:rFonts w:ascii="Corbel" w:eastAsia="Corbel" w:hAnsi="Corbel" w:cs="Corbel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rFonts w:ascii="Fjalla One" w:eastAsia="Fjalla One" w:hAnsi="Fjalla One" w:cs="Fjalla One"/>
      <w:b/>
      <w:sz w:val="60"/>
      <w:szCs w:val="6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C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54"/>
  </w:style>
  <w:style w:type="paragraph" w:styleId="Footer">
    <w:name w:val="footer"/>
    <w:basedOn w:val="Normal"/>
    <w:link w:val="FooterChar"/>
    <w:uiPriority w:val="99"/>
    <w:unhideWhenUsed/>
    <w:rsid w:val="001B3C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54"/>
  </w:style>
  <w:style w:type="paragraph" w:styleId="ListParagraph">
    <w:name w:val="List Paragraph"/>
    <w:basedOn w:val="Normal"/>
    <w:uiPriority w:val="34"/>
    <w:qFormat/>
    <w:rsid w:val="0073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Scott Marshall</cp:lastModifiedBy>
  <cp:revision>10</cp:revision>
  <cp:lastPrinted>2018-11-08T22:57:00Z</cp:lastPrinted>
  <dcterms:created xsi:type="dcterms:W3CDTF">2017-11-13T15:00:00Z</dcterms:created>
  <dcterms:modified xsi:type="dcterms:W3CDTF">2018-11-08T22:58:00Z</dcterms:modified>
  <cp:category/>
</cp:coreProperties>
</file>