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78F3" w14:textId="77777777" w:rsidR="00A74DC2" w:rsidRDefault="002A7298" w:rsidP="000F719C">
      <w:r>
        <w:t>Title</w:t>
      </w:r>
    </w:p>
    <w:p w14:paraId="07C2C4E4" w14:textId="77777777" w:rsidR="002A7298" w:rsidRDefault="002A7298" w:rsidP="000F719C">
      <w:r>
        <w:t>Author</w:t>
      </w:r>
      <w:r w:rsidR="000F327E">
        <w:t>: Jackie Luft, Ed</w:t>
      </w:r>
      <w:r w:rsidR="007F50BE">
        <w:t xml:space="preserve">. </w:t>
      </w:r>
      <w:r w:rsidR="000F327E">
        <w:t>D</w:t>
      </w:r>
      <w:r w:rsidR="007F50BE">
        <w:t>.</w:t>
      </w:r>
      <w:bookmarkStart w:id="0" w:name="_GoBack"/>
      <w:bookmarkEnd w:id="0"/>
    </w:p>
    <w:p w14:paraId="560824A9" w14:textId="77777777" w:rsidR="002A7298" w:rsidRDefault="002A7298" w:rsidP="000F719C">
      <w:r>
        <w:t>Heading 1</w:t>
      </w:r>
    </w:p>
    <w:p w14:paraId="11734C53" w14:textId="77777777" w:rsidR="007F50BE" w:rsidRDefault="007F50BE" w:rsidP="000F719C">
      <w:r w:rsidRPr="007F50BE">
        <w:t>To preserve tab order and to make it easier for screen readers to read your documents, use a logical heading order and the built-in formatting tools in Word.</w:t>
      </w:r>
    </w:p>
    <w:p w14:paraId="0F43D955" w14:textId="77777777" w:rsidR="002A7298" w:rsidRDefault="002A7298" w:rsidP="000F719C">
      <w:r>
        <w:t>Heading 2</w:t>
      </w:r>
    </w:p>
    <w:p w14:paraId="38F548CD" w14:textId="77777777" w:rsidR="007F50BE" w:rsidRDefault="007F50BE" w:rsidP="000F719C">
      <w:r w:rsidRPr="007F50BE">
        <w:t>To preserve tab order and to make it easier for screen readers to read your documents, use a logical heading order and the built-in formatting tools in Word.</w:t>
      </w:r>
      <w:r w:rsidR="002A7298">
        <w:rPr>
          <w:noProof/>
        </w:rPr>
        <w:drawing>
          <wp:inline distT="0" distB="0" distL="0" distR="0" wp14:anchorId="4D2701B9" wp14:editId="099F7388">
            <wp:extent cx="3286664" cy="2464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18" cy="247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BFC8" w14:textId="77777777" w:rsidR="002A7298" w:rsidRDefault="007F50BE" w:rsidP="007F50BE">
      <w:pPr>
        <w:pStyle w:val="Caption"/>
      </w:pPr>
      <w:r>
        <w:t xml:space="preserve">Figure </w:t>
      </w:r>
      <w:r w:rsidR="002B7BA1">
        <w:fldChar w:fldCharType="begin"/>
      </w:r>
      <w:r w:rsidR="002B7BA1">
        <w:instrText xml:space="preserve"> SEQ Figure \* ARABIC </w:instrText>
      </w:r>
      <w:r w:rsidR="002B7BA1">
        <w:fldChar w:fldCharType="separate"/>
      </w:r>
      <w:r>
        <w:rPr>
          <w:noProof/>
        </w:rPr>
        <w:t>1</w:t>
      </w:r>
      <w:r w:rsidR="002B7BA1">
        <w:rPr>
          <w:noProof/>
        </w:rPr>
        <w:fldChar w:fldCharType="end"/>
      </w:r>
      <w:r>
        <w:t xml:space="preserve"> Photo of Koala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2A7298" w14:paraId="789BC3AF" w14:textId="77777777" w:rsidTr="002A7298">
        <w:tc>
          <w:tcPr>
            <w:tcW w:w="1870" w:type="dxa"/>
          </w:tcPr>
          <w:p w14:paraId="7928374A" w14:textId="77777777" w:rsidR="002A7298" w:rsidRDefault="002A7298" w:rsidP="000F327E">
            <w:pPr>
              <w:spacing w:line="360" w:lineRule="auto"/>
            </w:pPr>
            <w:r>
              <w:t>Name</w:t>
            </w:r>
          </w:p>
        </w:tc>
        <w:tc>
          <w:tcPr>
            <w:tcW w:w="1870" w:type="dxa"/>
          </w:tcPr>
          <w:p w14:paraId="16DE17B5" w14:textId="77777777" w:rsidR="002A7298" w:rsidRDefault="002A7298" w:rsidP="000F327E">
            <w:pPr>
              <w:spacing w:line="360" w:lineRule="auto"/>
            </w:pPr>
            <w:r>
              <w:t>Date</w:t>
            </w:r>
          </w:p>
        </w:tc>
        <w:tc>
          <w:tcPr>
            <w:tcW w:w="1870" w:type="dxa"/>
          </w:tcPr>
          <w:p w14:paraId="61403E1D" w14:textId="77777777" w:rsidR="002A7298" w:rsidRDefault="002A7298" w:rsidP="000F327E">
            <w:pPr>
              <w:spacing w:line="360" w:lineRule="auto"/>
            </w:pPr>
            <w:r>
              <w:t>Place</w:t>
            </w:r>
          </w:p>
        </w:tc>
      </w:tr>
      <w:tr w:rsidR="002A7298" w14:paraId="51C9E7AE" w14:textId="77777777" w:rsidTr="002A7298">
        <w:tc>
          <w:tcPr>
            <w:tcW w:w="1870" w:type="dxa"/>
          </w:tcPr>
          <w:p w14:paraId="0AAF1906" w14:textId="77777777" w:rsidR="002A7298" w:rsidRDefault="002A7298" w:rsidP="000F327E">
            <w:pPr>
              <w:spacing w:line="360" w:lineRule="auto"/>
            </w:pPr>
            <w:r>
              <w:t>Sally</w:t>
            </w:r>
          </w:p>
        </w:tc>
        <w:tc>
          <w:tcPr>
            <w:tcW w:w="1870" w:type="dxa"/>
          </w:tcPr>
          <w:p w14:paraId="7A5FA5D0" w14:textId="77777777" w:rsidR="002A7298" w:rsidRDefault="002A7298" w:rsidP="000F327E">
            <w:pPr>
              <w:spacing w:line="360" w:lineRule="auto"/>
            </w:pPr>
            <w:r>
              <w:t>5/8/2016</w:t>
            </w:r>
          </w:p>
        </w:tc>
        <w:tc>
          <w:tcPr>
            <w:tcW w:w="1870" w:type="dxa"/>
          </w:tcPr>
          <w:p w14:paraId="426903F7" w14:textId="77777777" w:rsidR="002A7298" w:rsidRDefault="002A7298" w:rsidP="000F327E">
            <w:pPr>
              <w:spacing w:line="360" w:lineRule="auto"/>
            </w:pPr>
            <w:r>
              <w:t>Lubbock</w:t>
            </w:r>
          </w:p>
        </w:tc>
      </w:tr>
      <w:tr w:rsidR="002A7298" w14:paraId="3ECB046D" w14:textId="77777777" w:rsidTr="002A7298">
        <w:tc>
          <w:tcPr>
            <w:tcW w:w="1870" w:type="dxa"/>
          </w:tcPr>
          <w:p w14:paraId="49C9ECF4" w14:textId="77777777" w:rsidR="002A7298" w:rsidRDefault="002A7298" w:rsidP="000F327E">
            <w:pPr>
              <w:spacing w:line="360" w:lineRule="auto"/>
            </w:pPr>
            <w:r>
              <w:t>Fred</w:t>
            </w:r>
          </w:p>
        </w:tc>
        <w:tc>
          <w:tcPr>
            <w:tcW w:w="1870" w:type="dxa"/>
          </w:tcPr>
          <w:p w14:paraId="62943850" w14:textId="77777777" w:rsidR="002A7298" w:rsidRDefault="002A7298" w:rsidP="000F327E">
            <w:pPr>
              <w:spacing w:line="360" w:lineRule="auto"/>
            </w:pPr>
            <w:r>
              <w:t>4/23/12</w:t>
            </w:r>
          </w:p>
        </w:tc>
        <w:tc>
          <w:tcPr>
            <w:tcW w:w="1870" w:type="dxa"/>
          </w:tcPr>
          <w:p w14:paraId="6B412F93" w14:textId="77777777" w:rsidR="002A7298" w:rsidRDefault="002A7298" w:rsidP="000F327E">
            <w:pPr>
              <w:spacing w:line="360" w:lineRule="auto"/>
            </w:pPr>
            <w:r>
              <w:t>Roswell</w:t>
            </w:r>
          </w:p>
        </w:tc>
      </w:tr>
      <w:tr w:rsidR="002A7298" w14:paraId="1E0CAF4C" w14:textId="77777777" w:rsidTr="002A7298">
        <w:tc>
          <w:tcPr>
            <w:tcW w:w="1870" w:type="dxa"/>
          </w:tcPr>
          <w:p w14:paraId="0D75A457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752E4FCE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0CB88681" w14:textId="77777777" w:rsidR="002A7298" w:rsidRDefault="002A7298" w:rsidP="000F327E">
            <w:pPr>
              <w:spacing w:line="360" w:lineRule="auto"/>
            </w:pPr>
          </w:p>
        </w:tc>
      </w:tr>
      <w:tr w:rsidR="002A7298" w14:paraId="75631809" w14:textId="77777777" w:rsidTr="002A7298">
        <w:tc>
          <w:tcPr>
            <w:tcW w:w="1870" w:type="dxa"/>
          </w:tcPr>
          <w:p w14:paraId="67ADC56F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107C1077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0290503E" w14:textId="77777777" w:rsidR="002A7298" w:rsidRDefault="002A7298" w:rsidP="000F327E">
            <w:pPr>
              <w:spacing w:line="360" w:lineRule="auto"/>
            </w:pPr>
          </w:p>
        </w:tc>
      </w:tr>
      <w:tr w:rsidR="002A7298" w14:paraId="35BFBE57" w14:textId="77777777" w:rsidTr="002A7298">
        <w:tc>
          <w:tcPr>
            <w:tcW w:w="1870" w:type="dxa"/>
          </w:tcPr>
          <w:p w14:paraId="759E1657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4CCC0F4D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4B73D503" w14:textId="77777777" w:rsidR="002A7298" w:rsidRDefault="002A7298" w:rsidP="000F327E">
            <w:pPr>
              <w:spacing w:line="360" w:lineRule="auto"/>
            </w:pPr>
          </w:p>
        </w:tc>
      </w:tr>
      <w:tr w:rsidR="002A7298" w14:paraId="51244DD0" w14:textId="77777777" w:rsidTr="002A7298">
        <w:tc>
          <w:tcPr>
            <w:tcW w:w="1870" w:type="dxa"/>
          </w:tcPr>
          <w:p w14:paraId="17F5D8D0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4D8B68CC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78402DA7" w14:textId="77777777" w:rsidR="002A7298" w:rsidRDefault="002A7298" w:rsidP="000F327E">
            <w:pPr>
              <w:spacing w:line="360" w:lineRule="auto"/>
            </w:pPr>
          </w:p>
        </w:tc>
      </w:tr>
      <w:tr w:rsidR="002A7298" w14:paraId="1E2CED0D" w14:textId="77777777" w:rsidTr="002A7298">
        <w:tc>
          <w:tcPr>
            <w:tcW w:w="1870" w:type="dxa"/>
          </w:tcPr>
          <w:p w14:paraId="78C9FEFF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7848860D" w14:textId="77777777" w:rsidR="002A7298" w:rsidRDefault="002A7298" w:rsidP="000F327E">
            <w:pPr>
              <w:spacing w:line="360" w:lineRule="auto"/>
            </w:pPr>
          </w:p>
        </w:tc>
        <w:tc>
          <w:tcPr>
            <w:tcW w:w="1870" w:type="dxa"/>
          </w:tcPr>
          <w:p w14:paraId="114BA606" w14:textId="77777777" w:rsidR="002A7298" w:rsidRDefault="002A7298" w:rsidP="007F50BE">
            <w:pPr>
              <w:keepNext/>
              <w:spacing w:line="360" w:lineRule="auto"/>
            </w:pPr>
          </w:p>
        </w:tc>
      </w:tr>
    </w:tbl>
    <w:p w14:paraId="3C8EE064" w14:textId="77777777" w:rsidR="002A7298" w:rsidRDefault="007F50BE" w:rsidP="007F50BE">
      <w:pPr>
        <w:pStyle w:val="Caption"/>
      </w:pPr>
      <w:r>
        <w:t xml:space="preserve">Figure </w:t>
      </w:r>
      <w:r w:rsidR="002B7BA1">
        <w:fldChar w:fldCharType="begin"/>
      </w:r>
      <w:r w:rsidR="002B7BA1">
        <w:instrText xml:space="preserve"> SEQ Figure \* ARABIC </w:instrText>
      </w:r>
      <w:r w:rsidR="002B7BA1">
        <w:fldChar w:fldCharType="separate"/>
      </w:r>
      <w:r>
        <w:rPr>
          <w:noProof/>
        </w:rPr>
        <w:t>2</w:t>
      </w:r>
      <w:r w:rsidR="002B7BA1">
        <w:rPr>
          <w:noProof/>
        </w:rPr>
        <w:fldChar w:fldCharType="end"/>
      </w:r>
      <w:r>
        <w:t xml:space="preserve"> Example of Table</w:t>
      </w:r>
    </w:p>
    <w:p w14:paraId="7761EA13" w14:textId="77777777" w:rsidR="000F719C" w:rsidRDefault="000F719C" w:rsidP="000F719C"/>
    <w:p w14:paraId="025DC049" w14:textId="45F84F17" w:rsidR="000F719C" w:rsidRDefault="000F719C" w:rsidP="000F719C">
      <w:r>
        <w:t>References:</w:t>
      </w:r>
    </w:p>
    <w:p w14:paraId="61A65ADA" w14:textId="5E52BBE1" w:rsidR="000F719C" w:rsidRDefault="000F719C" w:rsidP="000F719C">
      <w:r>
        <w:t>Name, I (2001). Name of article. Name of journal. Volume 2, number 34:34-23</w:t>
      </w:r>
    </w:p>
    <w:p w14:paraId="26FE7D95" w14:textId="77777777" w:rsidR="000F719C" w:rsidRDefault="000F719C" w:rsidP="000F719C"/>
    <w:p w14:paraId="0C24849D" w14:textId="44CBD085" w:rsidR="000F719C" w:rsidRDefault="000F719C" w:rsidP="000F719C">
      <w:r>
        <w:lastRenderedPageBreak/>
        <w:t>Appendix A – Long Descriptions</w:t>
      </w:r>
    </w:p>
    <w:p w14:paraId="060339C4" w14:textId="77777777" w:rsidR="000F719C" w:rsidRPr="000F719C" w:rsidRDefault="000F719C" w:rsidP="000F719C"/>
    <w:sectPr w:rsidR="000F719C" w:rsidRPr="000F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8"/>
    <w:rsid w:val="000F327E"/>
    <w:rsid w:val="000F719C"/>
    <w:rsid w:val="001B15CF"/>
    <w:rsid w:val="002A7298"/>
    <w:rsid w:val="002B7BA1"/>
    <w:rsid w:val="00362880"/>
    <w:rsid w:val="00364746"/>
    <w:rsid w:val="00376ED6"/>
    <w:rsid w:val="003F31E3"/>
    <w:rsid w:val="00536BBE"/>
    <w:rsid w:val="0063451A"/>
    <w:rsid w:val="006C730D"/>
    <w:rsid w:val="0078453B"/>
    <w:rsid w:val="007F50BE"/>
    <w:rsid w:val="008673AC"/>
    <w:rsid w:val="008E7B98"/>
    <w:rsid w:val="00903BD8"/>
    <w:rsid w:val="00921137"/>
    <w:rsid w:val="00966597"/>
    <w:rsid w:val="009E6374"/>
    <w:rsid w:val="00A42EC7"/>
    <w:rsid w:val="00A74DC2"/>
    <w:rsid w:val="00C67169"/>
    <w:rsid w:val="00D368BD"/>
    <w:rsid w:val="00D6060C"/>
    <w:rsid w:val="00D77981"/>
    <w:rsid w:val="00EE4F9C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66E7"/>
  <w15:chartTrackingRefBased/>
  <w15:docId w15:val="{CECB6714-9B13-4D6B-BEB1-8A54EBD6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6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A7298"/>
    <w:pPr>
      <w:spacing w:after="0" w:line="240" w:lineRule="auto"/>
      <w:contextualSpacing/>
      <w:jc w:val="center"/>
    </w:pPr>
    <w:rPr>
      <w:rFonts w:ascii="Agency FB" w:eastAsiaTheme="majorEastAsia" w:hAnsi="Agency FB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298"/>
    <w:rPr>
      <w:rFonts w:ascii="Agency FB" w:eastAsiaTheme="majorEastAsia" w:hAnsi="Agency FB" w:cstheme="majorBidi"/>
      <w:b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7F50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TLTC_instructor</dc:creator>
  <cp:keywords/>
  <dc:description/>
  <cp:lastModifiedBy>Jackie Luft</cp:lastModifiedBy>
  <cp:revision>2</cp:revision>
  <dcterms:created xsi:type="dcterms:W3CDTF">2016-11-14T21:41:00Z</dcterms:created>
  <dcterms:modified xsi:type="dcterms:W3CDTF">2016-11-14T21:41:00Z</dcterms:modified>
</cp:coreProperties>
</file>