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782" w:rsidRDefault="00996782" w:rsidP="00B014D3"/>
    <w:p w:rsidR="0078280E" w:rsidRDefault="0078280E" w:rsidP="0078280E">
      <w:pPr>
        <w:pStyle w:val="Cover-Company"/>
      </w:pPr>
      <w:bookmarkStart w:id="0" w:name="_Toc325023058"/>
      <w:bookmarkStart w:id="1" w:name="_Toc325023612"/>
      <w:bookmarkStart w:id="2" w:name="_Toc325036055"/>
      <w:bookmarkStart w:id="3" w:name="_Toc390941428"/>
      <w:r>
        <w:t>Bureau of Meteorology</w:t>
      </w:r>
    </w:p>
    <w:p w:rsidR="0078280E" w:rsidRDefault="0078280E" w:rsidP="0078280E">
      <w:pPr>
        <w:pStyle w:val="Cover-Company"/>
      </w:pPr>
      <w:r>
        <w:t>Content Factsheets</w:t>
      </w:r>
      <w:bookmarkEnd w:id="0"/>
      <w:bookmarkEnd w:id="1"/>
      <w:bookmarkEnd w:id="2"/>
      <w:r>
        <w:t>:</w:t>
      </w:r>
    </w:p>
    <w:bookmarkEnd w:id="3"/>
    <w:p w:rsidR="00643312" w:rsidRDefault="0078280E" w:rsidP="00E860E0">
      <w:pPr>
        <w:pStyle w:val="ListParagraph"/>
        <w:numPr>
          <w:ilvl w:val="0"/>
          <w:numId w:val="30"/>
        </w:numPr>
        <w:jc w:val="right"/>
        <w:rPr>
          <w:sz w:val="44"/>
          <w:szCs w:val="44"/>
          <w:lang w:val="en-AU"/>
        </w:rPr>
      </w:pPr>
      <w:r w:rsidRPr="0078280E">
        <w:rPr>
          <w:sz w:val="44"/>
          <w:szCs w:val="44"/>
          <w:lang w:val="en-AU"/>
        </w:rPr>
        <w:t>Videos</w:t>
      </w:r>
    </w:p>
    <w:p w:rsidR="0078280E" w:rsidRPr="00643312" w:rsidRDefault="00643312" w:rsidP="001E0B09">
      <w:pPr>
        <w:spacing w:before="0" w:after="0"/>
        <w:rPr>
          <w:sz w:val="44"/>
          <w:szCs w:val="44"/>
          <w:lang w:val="en-AU"/>
        </w:rPr>
      </w:pPr>
      <w:r>
        <w:rPr>
          <w:sz w:val="44"/>
          <w:szCs w:val="44"/>
          <w:lang w:val="en-AU"/>
        </w:rPr>
        <w:br w:type="page"/>
      </w:r>
    </w:p>
    <w:p w:rsidR="00415A14" w:rsidRDefault="00415A14" w:rsidP="00B014D3">
      <w:pPr>
        <w:pStyle w:val="BasicParagraph"/>
        <w:sectPr w:rsidR="00415A14" w:rsidSect="00217B55">
          <w:footerReference w:type="default" r:id="rId8"/>
          <w:headerReference w:type="first" r:id="rId9"/>
          <w:footerReference w:type="first" r:id="rId10"/>
          <w:pgSz w:w="11900" w:h="16840"/>
          <w:pgMar w:top="1440" w:right="1134" w:bottom="720" w:left="1276" w:header="0" w:footer="237" w:gutter="0"/>
          <w:cols w:space="708"/>
          <w:titlePg/>
          <w:docGrid w:linePitch="360"/>
        </w:sectPr>
      </w:pPr>
    </w:p>
    <w:p w:rsidR="00BD24D8" w:rsidRPr="00C33260" w:rsidRDefault="00BD24D8" w:rsidP="00B014D3">
      <w:pPr>
        <w:pStyle w:val="Heading1"/>
      </w:pPr>
      <w:bookmarkStart w:id="4" w:name="_Toc416192447"/>
      <w:bookmarkStart w:id="5" w:name="_Toc416205929"/>
      <w:bookmarkStart w:id="6" w:name="_Toc416266924"/>
      <w:bookmarkStart w:id="7" w:name="_Toc416277885"/>
      <w:bookmarkStart w:id="8" w:name="_Toc416277993"/>
      <w:bookmarkStart w:id="9" w:name="_Toc416278989"/>
      <w:bookmarkStart w:id="10" w:name="_Toc416279107"/>
      <w:bookmarkStart w:id="11" w:name="_Toc447001490"/>
      <w:bookmarkStart w:id="12" w:name="_Toc169613349"/>
      <w:bookmarkStart w:id="13" w:name="_Toc296285983"/>
      <w:bookmarkStart w:id="14" w:name="_Toc162862291"/>
      <w:r w:rsidRPr="00C33260">
        <w:lastRenderedPageBreak/>
        <w:t>Contents</w:t>
      </w:r>
      <w:bookmarkEnd w:id="4"/>
      <w:bookmarkEnd w:id="5"/>
      <w:bookmarkEnd w:id="6"/>
      <w:bookmarkEnd w:id="7"/>
      <w:bookmarkEnd w:id="8"/>
      <w:bookmarkEnd w:id="9"/>
      <w:bookmarkEnd w:id="10"/>
      <w:bookmarkEnd w:id="11"/>
    </w:p>
    <w:p w:rsidR="003439FE" w:rsidRDefault="00A77EA4">
      <w:pPr>
        <w:pStyle w:val="TOC1"/>
        <w:rPr>
          <w:rFonts w:asciiTheme="minorHAnsi" w:eastAsiaTheme="minorEastAsia" w:hAnsiTheme="minorHAnsi" w:cstheme="minorBidi"/>
          <w:b w:val="0"/>
          <w:bCs w:val="0"/>
          <w:noProof/>
          <w:color w:val="auto"/>
          <w:sz w:val="22"/>
          <w:szCs w:val="22"/>
          <w:lang w:val="en-AU" w:eastAsia="en-AU"/>
        </w:rPr>
      </w:pPr>
      <w:r>
        <w:rPr>
          <w:rFonts w:ascii="Calibri" w:hAnsi="Calibri"/>
          <w:noProof/>
          <w:sz w:val="24"/>
        </w:rPr>
        <w:fldChar w:fldCharType="begin"/>
      </w:r>
      <w:r>
        <w:rPr>
          <w:rFonts w:ascii="Calibri" w:hAnsi="Calibri"/>
          <w:noProof/>
          <w:sz w:val="24"/>
        </w:rPr>
        <w:instrText xml:space="preserve"> TOC \o "1-2" \h \z \u </w:instrText>
      </w:r>
      <w:r>
        <w:rPr>
          <w:rFonts w:ascii="Calibri" w:hAnsi="Calibri"/>
          <w:noProof/>
          <w:sz w:val="24"/>
        </w:rPr>
        <w:fldChar w:fldCharType="separate"/>
      </w:r>
      <w:hyperlink w:anchor="_Toc447001490" w:history="1">
        <w:r w:rsidR="003439FE" w:rsidRPr="005603E6">
          <w:rPr>
            <w:rStyle w:val="Hyperlink"/>
            <w:noProof/>
          </w:rPr>
          <w:t>Contents</w:t>
        </w:r>
        <w:r w:rsidR="003439FE">
          <w:rPr>
            <w:noProof/>
            <w:webHidden/>
          </w:rPr>
          <w:tab/>
        </w:r>
        <w:r w:rsidR="003439FE">
          <w:rPr>
            <w:noProof/>
            <w:webHidden/>
          </w:rPr>
          <w:fldChar w:fldCharType="begin"/>
        </w:r>
        <w:r w:rsidR="003439FE">
          <w:rPr>
            <w:noProof/>
            <w:webHidden/>
          </w:rPr>
          <w:instrText xml:space="preserve"> PAGEREF _Toc447001490 \h </w:instrText>
        </w:r>
        <w:r w:rsidR="003439FE">
          <w:rPr>
            <w:noProof/>
            <w:webHidden/>
          </w:rPr>
        </w:r>
        <w:r w:rsidR="003439FE">
          <w:rPr>
            <w:noProof/>
            <w:webHidden/>
          </w:rPr>
          <w:fldChar w:fldCharType="separate"/>
        </w:r>
        <w:r w:rsidR="00E860E0">
          <w:rPr>
            <w:noProof/>
            <w:webHidden/>
          </w:rPr>
          <w:t>2</w:t>
        </w:r>
        <w:r w:rsidR="003439FE">
          <w:rPr>
            <w:noProof/>
            <w:webHidden/>
          </w:rPr>
          <w:fldChar w:fldCharType="end"/>
        </w:r>
      </w:hyperlink>
    </w:p>
    <w:p w:rsidR="003439FE" w:rsidRDefault="00C060EF">
      <w:pPr>
        <w:pStyle w:val="TOC1"/>
        <w:rPr>
          <w:rFonts w:asciiTheme="minorHAnsi" w:eastAsiaTheme="minorEastAsia" w:hAnsiTheme="minorHAnsi" w:cstheme="minorBidi"/>
          <w:b w:val="0"/>
          <w:bCs w:val="0"/>
          <w:noProof/>
          <w:color w:val="auto"/>
          <w:sz w:val="22"/>
          <w:szCs w:val="22"/>
          <w:lang w:val="en-AU" w:eastAsia="en-AU"/>
        </w:rPr>
      </w:pPr>
      <w:hyperlink w:anchor="_Toc447001491" w:history="1">
        <w:r w:rsidR="003439FE" w:rsidRPr="005603E6">
          <w:rPr>
            <w:rStyle w:val="Hyperlink"/>
            <w:noProof/>
            <w:lang w:val="en-AU"/>
          </w:rPr>
          <w:t xml:space="preserve">Video </w:t>
        </w:r>
        <w:r w:rsidR="003439FE" w:rsidRPr="005603E6">
          <w:rPr>
            <w:rStyle w:val="Hyperlink"/>
            <w:noProof/>
          </w:rPr>
          <w:t>Overview</w:t>
        </w:r>
        <w:r w:rsidR="003439FE">
          <w:rPr>
            <w:noProof/>
            <w:webHidden/>
          </w:rPr>
          <w:tab/>
        </w:r>
        <w:r w:rsidR="003439FE">
          <w:rPr>
            <w:noProof/>
            <w:webHidden/>
          </w:rPr>
          <w:fldChar w:fldCharType="begin"/>
        </w:r>
        <w:r w:rsidR="003439FE">
          <w:rPr>
            <w:noProof/>
            <w:webHidden/>
          </w:rPr>
          <w:instrText xml:space="preserve"> PAGEREF _Toc447001491 \h </w:instrText>
        </w:r>
        <w:r w:rsidR="003439FE">
          <w:rPr>
            <w:noProof/>
            <w:webHidden/>
          </w:rPr>
        </w:r>
        <w:r w:rsidR="003439FE">
          <w:rPr>
            <w:noProof/>
            <w:webHidden/>
          </w:rPr>
          <w:fldChar w:fldCharType="separate"/>
        </w:r>
        <w:r w:rsidR="00E860E0">
          <w:rPr>
            <w:noProof/>
            <w:webHidden/>
          </w:rPr>
          <w:t>3</w:t>
        </w:r>
        <w:r w:rsidR="003439FE">
          <w:rPr>
            <w:noProof/>
            <w:webHidden/>
          </w:rPr>
          <w:fldChar w:fldCharType="end"/>
        </w:r>
      </w:hyperlink>
    </w:p>
    <w:p w:rsidR="003439FE" w:rsidRDefault="00C060EF">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47001492" w:history="1">
        <w:r w:rsidR="003439FE" w:rsidRPr="005603E6">
          <w:rPr>
            <w:rStyle w:val="Hyperlink"/>
            <w:noProof/>
            <w:lang w:val="en-AU"/>
          </w:rPr>
          <w:t xml:space="preserve">Video </w:t>
        </w:r>
        <w:r w:rsidR="003439FE" w:rsidRPr="005603E6">
          <w:rPr>
            <w:rStyle w:val="Hyperlink"/>
            <w:noProof/>
          </w:rPr>
          <w:t>accessibility</w:t>
        </w:r>
        <w:r w:rsidR="003439FE" w:rsidRPr="005603E6">
          <w:rPr>
            <w:rStyle w:val="Hyperlink"/>
            <w:noProof/>
            <w:lang w:val="en-AU"/>
          </w:rPr>
          <w:t xml:space="preserve"> principles</w:t>
        </w:r>
        <w:bookmarkStart w:id="15" w:name="_GoBack"/>
        <w:bookmarkEnd w:id="15"/>
        <w:r w:rsidR="003439FE">
          <w:rPr>
            <w:noProof/>
            <w:webHidden/>
          </w:rPr>
          <w:tab/>
        </w:r>
        <w:r w:rsidR="003439FE">
          <w:rPr>
            <w:noProof/>
            <w:webHidden/>
          </w:rPr>
          <w:fldChar w:fldCharType="begin"/>
        </w:r>
        <w:r w:rsidR="003439FE">
          <w:rPr>
            <w:noProof/>
            <w:webHidden/>
          </w:rPr>
          <w:instrText xml:space="preserve"> PAGEREF _Toc447001492 \h </w:instrText>
        </w:r>
        <w:r w:rsidR="003439FE">
          <w:rPr>
            <w:noProof/>
            <w:webHidden/>
          </w:rPr>
        </w:r>
        <w:r w:rsidR="003439FE">
          <w:rPr>
            <w:noProof/>
            <w:webHidden/>
          </w:rPr>
          <w:fldChar w:fldCharType="separate"/>
        </w:r>
        <w:r w:rsidR="00E860E0">
          <w:rPr>
            <w:noProof/>
            <w:webHidden/>
          </w:rPr>
          <w:t>3</w:t>
        </w:r>
        <w:r w:rsidR="003439FE">
          <w:rPr>
            <w:noProof/>
            <w:webHidden/>
          </w:rPr>
          <w:fldChar w:fldCharType="end"/>
        </w:r>
      </w:hyperlink>
    </w:p>
    <w:p w:rsidR="003439FE" w:rsidRDefault="00C060EF">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47001493" w:history="1">
        <w:r w:rsidR="003439FE" w:rsidRPr="005603E6">
          <w:rPr>
            <w:rStyle w:val="Hyperlink"/>
            <w:noProof/>
          </w:rPr>
          <w:t>Impact on users</w:t>
        </w:r>
        <w:r w:rsidR="003439FE">
          <w:rPr>
            <w:noProof/>
            <w:webHidden/>
          </w:rPr>
          <w:tab/>
        </w:r>
        <w:r w:rsidR="003439FE">
          <w:rPr>
            <w:noProof/>
            <w:webHidden/>
          </w:rPr>
          <w:fldChar w:fldCharType="begin"/>
        </w:r>
        <w:r w:rsidR="003439FE">
          <w:rPr>
            <w:noProof/>
            <w:webHidden/>
          </w:rPr>
          <w:instrText xml:space="preserve"> PAGEREF _Toc447001493 \h </w:instrText>
        </w:r>
        <w:r w:rsidR="003439FE">
          <w:rPr>
            <w:noProof/>
            <w:webHidden/>
          </w:rPr>
        </w:r>
        <w:r w:rsidR="003439FE">
          <w:rPr>
            <w:noProof/>
            <w:webHidden/>
          </w:rPr>
          <w:fldChar w:fldCharType="separate"/>
        </w:r>
        <w:r w:rsidR="00E860E0">
          <w:rPr>
            <w:noProof/>
            <w:webHidden/>
          </w:rPr>
          <w:t>5</w:t>
        </w:r>
        <w:r w:rsidR="003439FE">
          <w:rPr>
            <w:noProof/>
            <w:webHidden/>
          </w:rPr>
          <w:fldChar w:fldCharType="end"/>
        </w:r>
      </w:hyperlink>
    </w:p>
    <w:p w:rsidR="003439FE" w:rsidRDefault="00C060EF">
      <w:pPr>
        <w:pStyle w:val="TOC2"/>
        <w:tabs>
          <w:tab w:val="right" w:leader="dot" w:pos="9480"/>
        </w:tabs>
        <w:rPr>
          <w:rFonts w:asciiTheme="minorHAnsi" w:eastAsiaTheme="minorEastAsia" w:hAnsiTheme="minorHAnsi" w:cstheme="minorBidi"/>
          <w:b w:val="0"/>
          <w:bCs w:val="0"/>
          <w:noProof/>
          <w:color w:val="auto"/>
          <w:sz w:val="22"/>
          <w:szCs w:val="22"/>
          <w:lang w:val="en-AU" w:eastAsia="en-AU"/>
        </w:rPr>
      </w:pPr>
      <w:hyperlink w:anchor="_Toc447001494" w:history="1">
        <w:r w:rsidR="003439FE" w:rsidRPr="005603E6">
          <w:rPr>
            <w:rStyle w:val="Hyperlink"/>
            <w:noProof/>
          </w:rPr>
          <w:t>Checklist</w:t>
        </w:r>
        <w:r w:rsidR="003439FE" w:rsidRPr="005603E6">
          <w:rPr>
            <w:rStyle w:val="Hyperlink"/>
            <w:noProof/>
            <w:lang w:val="en-AU"/>
          </w:rPr>
          <w:t xml:space="preserve"> - Video</w:t>
        </w:r>
        <w:r w:rsidR="003439FE">
          <w:rPr>
            <w:noProof/>
            <w:webHidden/>
          </w:rPr>
          <w:tab/>
        </w:r>
        <w:r w:rsidR="003439FE">
          <w:rPr>
            <w:noProof/>
            <w:webHidden/>
          </w:rPr>
          <w:fldChar w:fldCharType="begin"/>
        </w:r>
        <w:r w:rsidR="003439FE">
          <w:rPr>
            <w:noProof/>
            <w:webHidden/>
          </w:rPr>
          <w:instrText xml:space="preserve"> PAGEREF _Toc447001494 \h </w:instrText>
        </w:r>
        <w:r w:rsidR="003439FE">
          <w:rPr>
            <w:noProof/>
            <w:webHidden/>
          </w:rPr>
        </w:r>
        <w:r w:rsidR="003439FE">
          <w:rPr>
            <w:noProof/>
            <w:webHidden/>
          </w:rPr>
          <w:fldChar w:fldCharType="separate"/>
        </w:r>
        <w:r w:rsidR="00E860E0">
          <w:rPr>
            <w:noProof/>
            <w:webHidden/>
          </w:rPr>
          <w:t>7</w:t>
        </w:r>
        <w:r w:rsidR="003439FE">
          <w:rPr>
            <w:noProof/>
            <w:webHidden/>
          </w:rPr>
          <w:fldChar w:fldCharType="end"/>
        </w:r>
      </w:hyperlink>
    </w:p>
    <w:p w:rsidR="003439FE" w:rsidRDefault="00C060EF">
      <w:pPr>
        <w:pStyle w:val="TOC1"/>
        <w:rPr>
          <w:rFonts w:asciiTheme="minorHAnsi" w:eastAsiaTheme="minorEastAsia" w:hAnsiTheme="minorHAnsi" w:cstheme="minorBidi"/>
          <w:b w:val="0"/>
          <w:bCs w:val="0"/>
          <w:noProof/>
          <w:color w:val="auto"/>
          <w:sz w:val="22"/>
          <w:szCs w:val="22"/>
          <w:lang w:val="en-AU" w:eastAsia="en-AU"/>
        </w:rPr>
      </w:pPr>
      <w:hyperlink w:anchor="_Toc447001495" w:history="1">
        <w:r w:rsidR="003439FE" w:rsidRPr="005603E6">
          <w:rPr>
            <w:rStyle w:val="Hyperlink"/>
            <w:noProof/>
          </w:rPr>
          <w:t>Contacts</w:t>
        </w:r>
        <w:r w:rsidR="003439FE">
          <w:rPr>
            <w:noProof/>
            <w:webHidden/>
          </w:rPr>
          <w:tab/>
        </w:r>
        <w:r w:rsidR="003439FE">
          <w:rPr>
            <w:noProof/>
            <w:webHidden/>
          </w:rPr>
          <w:fldChar w:fldCharType="begin"/>
        </w:r>
        <w:r w:rsidR="003439FE">
          <w:rPr>
            <w:noProof/>
            <w:webHidden/>
          </w:rPr>
          <w:instrText xml:space="preserve"> PAGEREF _Toc447001495 \h </w:instrText>
        </w:r>
        <w:r w:rsidR="003439FE">
          <w:rPr>
            <w:noProof/>
            <w:webHidden/>
          </w:rPr>
        </w:r>
        <w:r w:rsidR="003439FE">
          <w:rPr>
            <w:noProof/>
            <w:webHidden/>
          </w:rPr>
          <w:fldChar w:fldCharType="separate"/>
        </w:r>
        <w:r w:rsidR="00E860E0">
          <w:rPr>
            <w:noProof/>
            <w:webHidden/>
          </w:rPr>
          <w:t>10</w:t>
        </w:r>
        <w:r w:rsidR="003439FE">
          <w:rPr>
            <w:noProof/>
            <w:webHidden/>
          </w:rPr>
          <w:fldChar w:fldCharType="end"/>
        </w:r>
      </w:hyperlink>
    </w:p>
    <w:p w:rsidR="0078280E" w:rsidRDefault="00A77EA4" w:rsidP="008007C4">
      <w:pPr>
        <w:pStyle w:val="TOC2"/>
        <w:rPr>
          <w:rFonts w:ascii="Calibri" w:hAnsi="Calibri"/>
          <w:noProof/>
          <w:color w:val="31849B"/>
          <w:sz w:val="24"/>
          <w:szCs w:val="24"/>
        </w:rPr>
      </w:pPr>
      <w:r>
        <w:rPr>
          <w:rFonts w:ascii="Calibri" w:hAnsi="Calibri"/>
          <w:noProof/>
          <w:color w:val="31849B"/>
          <w:sz w:val="24"/>
          <w:szCs w:val="24"/>
        </w:rPr>
        <w:fldChar w:fldCharType="end"/>
      </w:r>
    </w:p>
    <w:p w:rsidR="0078280E" w:rsidRDefault="0078280E">
      <w:pPr>
        <w:spacing w:before="0" w:after="0"/>
        <w:rPr>
          <w:rFonts w:ascii="Calibri" w:hAnsi="Calibri"/>
          <w:b/>
          <w:bCs/>
          <w:noProof/>
          <w:color w:val="31849B"/>
          <w:sz w:val="24"/>
          <w:szCs w:val="24"/>
        </w:rPr>
      </w:pPr>
      <w:r>
        <w:rPr>
          <w:rFonts w:ascii="Calibri" w:hAnsi="Calibri"/>
          <w:noProof/>
          <w:color w:val="31849B"/>
          <w:sz w:val="24"/>
          <w:szCs w:val="24"/>
        </w:rPr>
        <w:br w:type="page"/>
      </w:r>
    </w:p>
    <w:p w:rsidR="0078280E" w:rsidRPr="007C0C1E" w:rsidRDefault="0078280E" w:rsidP="0078280E">
      <w:pPr>
        <w:pStyle w:val="Heading1"/>
      </w:pPr>
      <w:bookmarkStart w:id="16" w:name="_Toc348362617"/>
      <w:bookmarkStart w:id="17" w:name="_Toc390941465"/>
      <w:bookmarkStart w:id="18" w:name="_Toc447001491"/>
      <w:r>
        <w:rPr>
          <w:lang w:val="en-AU"/>
        </w:rPr>
        <w:lastRenderedPageBreak/>
        <w:t xml:space="preserve">Video </w:t>
      </w:r>
      <w:r>
        <w:t>Overview</w:t>
      </w:r>
      <w:bookmarkEnd w:id="16"/>
      <w:bookmarkEnd w:id="17"/>
      <w:bookmarkEnd w:id="18"/>
    </w:p>
    <w:p w:rsidR="0078280E" w:rsidRPr="00C75371" w:rsidRDefault="0078280E" w:rsidP="0078280E">
      <w:pPr>
        <w:pStyle w:val="Heading2"/>
        <w:rPr>
          <w:lang w:val="en-AU"/>
        </w:rPr>
      </w:pPr>
      <w:bookmarkStart w:id="19" w:name="_Toc348362618"/>
      <w:bookmarkStart w:id="20" w:name="_Toc390941466"/>
      <w:bookmarkStart w:id="21" w:name="_Toc447001492"/>
      <w:r>
        <w:rPr>
          <w:lang w:val="en-AU"/>
        </w:rPr>
        <w:t xml:space="preserve">Video </w:t>
      </w:r>
      <w:r>
        <w:t>accessibility</w:t>
      </w:r>
      <w:r>
        <w:rPr>
          <w:lang w:val="en-AU"/>
        </w:rPr>
        <w:t xml:space="preserve"> principles</w:t>
      </w:r>
      <w:bookmarkEnd w:id="19"/>
      <w:bookmarkEnd w:id="20"/>
      <w:bookmarkEnd w:id="21"/>
    </w:p>
    <w:p w:rsidR="0078280E" w:rsidRPr="007756C1" w:rsidRDefault="0078280E" w:rsidP="0078280E">
      <w:pPr>
        <w:spacing w:before="40" w:after="40"/>
        <w:rPr>
          <w:rFonts w:cs="Arial"/>
        </w:rPr>
      </w:pPr>
      <w:r w:rsidRPr="007756C1">
        <w:rPr>
          <w:rFonts w:cs="Arial"/>
          <w:szCs w:val="22"/>
        </w:rPr>
        <w:t xml:space="preserve">Video accessibility is the </w:t>
      </w:r>
      <w:r w:rsidRPr="007756C1">
        <w:rPr>
          <w:rFonts w:cs="Arial"/>
        </w:rPr>
        <w:t>ability for a person with a disability to understand and use an online video. It allows people with disabilities to access information like anyone else; interact with others without being classed as “disabled” and allows them to undertake activities which they may not otherwise be able to do.</w:t>
      </w:r>
    </w:p>
    <w:p w:rsidR="0078280E" w:rsidRPr="002C204B" w:rsidRDefault="0078280E" w:rsidP="0078280E">
      <w:pPr>
        <w:rPr>
          <w:lang w:eastAsia="en-AU"/>
        </w:rPr>
      </w:pPr>
      <w:r w:rsidRPr="002C204B">
        <w:rPr>
          <w:lang w:eastAsia="en-AU"/>
        </w:rPr>
        <w:t>Video accessibility is important to people with the following disabilities:</w:t>
      </w:r>
    </w:p>
    <w:p w:rsidR="0078280E" w:rsidRPr="002C204B" w:rsidRDefault="0078280E" w:rsidP="00805DEA">
      <w:pPr>
        <w:numPr>
          <w:ilvl w:val="0"/>
          <w:numId w:val="7"/>
        </w:numPr>
        <w:spacing w:before="40" w:after="40"/>
        <w:rPr>
          <w:rFonts w:cs="Arial"/>
          <w:szCs w:val="22"/>
          <w:lang w:eastAsia="en-AU"/>
        </w:rPr>
      </w:pPr>
      <w:r w:rsidRPr="002C204B">
        <w:rPr>
          <w:rFonts w:cs="Arial"/>
          <w:szCs w:val="22"/>
          <w:lang w:eastAsia="en-AU"/>
        </w:rPr>
        <w:t>Blindness</w:t>
      </w:r>
    </w:p>
    <w:p w:rsidR="0078280E" w:rsidRPr="002C204B" w:rsidRDefault="0078280E" w:rsidP="00805DEA">
      <w:pPr>
        <w:numPr>
          <w:ilvl w:val="0"/>
          <w:numId w:val="7"/>
        </w:numPr>
        <w:spacing w:before="40" w:after="40"/>
        <w:rPr>
          <w:rFonts w:cs="Arial"/>
          <w:szCs w:val="22"/>
          <w:lang w:eastAsia="en-AU"/>
        </w:rPr>
      </w:pPr>
      <w:r w:rsidRPr="002C204B">
        <w:rPr>
          <w:rFonts w:cs="Arial"/>
          <w:szCs w:val="22"/>
          <w:lang w:eastAsia="en-AU"/>
        </w:rPr>
        <w:t>Colour-blindness</w:t>
      </w:r>
    </w:p>
    <w:p w:rsidR="0078280E" w:rsidRPr="002C204B" w:rsidRDefault="0078280E" w:rsidP="00805DEA">
      <w:pPr>
        <w:numPr>
          <w:ilvl w:val="0"/>
          <w:numId w:val="7"/>
        </w:numPr>
        <w:spacing w:before="40" w:after="40"/>
        <w:rPr>
          <w:rFonts w:cs="Arial"/>
          <w:szCs w:val="22"/>
          <w:lang w:eastAsia="en-AU"/>
        </w:rPr>
      </w:pPr>
      <w:r w:rsidRPr="002C204B">
        <w:rPr>
          <w:rFonts w:cs="Arial"/>
          <w:szCs w:val="22"/>
          <w:lang w:eastAsia="en-AU"/>
        </w:rPr>
        <w:t>Low vision</w:t>
      </w:r>
    </w:p>
    <w:p w:rsidR="0078280E" w:rsidRPr="002C204B" w:rsidRDefault="0078280E" w:rsidP="00805DEA">
      <w:pPr>
        <w:numPr>
          <w:ilvl w:val="0"/>
          <w:numId w:val="7"/>
        </w:numPr>
        <w:spacing w:before="40" w:after="40"/>
        <w:rPr>
          <w:rFonts w:cs="Arial"/>
          <w:szCs w:val="22"/>
          <w:lang w:eastAsia="en-AU"/>
        </w:rPr>
      </w:pPr>
      <w:r w:rsidRPr="002C204B">
        <w:rPr>
          <w:rFonts w:cs="Arial"/>
          <w:szCs w:val="22"/>
          <w:lang w:eastAsia="en-AU"/>
        </w:rPr>
        <w:t>Deafness</w:t>
      </w:r>
    </w:p>
    <w:p w:rsidR="0078280E" w:rsidRPr="002C204B" w:rsidRDefault="0078280E" w:rsidP="00805DEA">
      <w:pPr>
        <w:numPr>
          <w:ilvl w:val="0"/>
          <w:numId w:val="7"/>
        </w:numPr>
        <w:spacing w:before="40" w:after="40"/>
        <w:rPr>
          <w:rFonts w:cs="Arial"/>
          <w:szCs w:val="22"/>
          <w:lang w:eastAsia="en-AU"/>
        </w:rPr>
      </w:pPr>
      <w:r w:rsidRPr="002C204B">
        <w:rPr>
          <w:rFonts w:cs="Arial"/>
          <w:szCs w:val="22"/>
          <w:lang w:eastAsia="en-AU"/>
        </w:rPr>
        <w:t>Motor impairments</w:t>
      </w:r>
    </w:p>
    <w:p w:rsidR="0078280E" w:rsidRPr="002C204B" w:rsidRDefault="0078280E" w:rsidP="00805DEA">
      <w:pPr>
        <w:numPr>
          <w:ilvl w:val="0"/>
          <w:numId w:val="7"/>
        </w:numPr>
        <w:spacing w:before="40" w:after="40"/>
        <w:rPr>
          <w:rFonts w:cs="Arial"/>
          <w:szCs w:val="22"/>
          <w:lang w:eastAsia="en-AU"/>
        </w:rPr>
      </w:pPr>
      <w:r w:rsidRPr="002C204B">
        <w:rPr>
          <w:rFonts w:cs="Arial"/>
          <w:szCs w:val="22"/>
          <w:lang w:eastAsia="en-AU"/>
        </w:rPr>
        <w:t>Cognitive impairments.</w:t>
      </w:r>
    </w:p>
    <w:p w:rsidR="0078280E" w:rsidRPr="002C204B" w:rsidRDefault="0078280E" w:rsidP="0078280E">
      <w:pPr>
        <w:spacing w:before="100" w:beforeAutospacing="1"/>
      </w:pPr>
      <w:r w:rsidRPr="002C204B">
        <w:t>Videos cannot be made fully accessible, but they can be made accessible to some people with disabilities; for example people using screen readers. A video is made accessible by:</w:t>
      </w:r>
    </w:p>
    <w:p w:rsidR="0078280E" w:rsidRPr="002C204B" w:rsidRDefault="0078280E" w:rsidP="00805DEA">
      <w:pPr>
        <w:numPr>
          <w:ilvl w:val="0"/>
          <w:numId w:val="23"/>
        </w:numPr>
        <w:spacing w:before="100" w:beforeAutospacing="1" w:after="100" w:afterAutospacing="1"/>
        <w:rPr>
          <w:lang w:eastAsia="x-none"/>
        </w:rPr>
      </w:pPr>
      <w:r>
        <w:rPr>
          <w:lang w:eastAsia="x-none"/>
        </w:rPr>
        <w:t>t</w:t>
      </w:r>
      <w:r w:rsidRPr="002C204B">
        <w:rPr>
          <w:lang w:eastAsia="x-none"/>
        </w:rPr>
        <w:t>he way the video is created</w:t>
      </w:r>
      <w:r>
        <w:rPr>
          <w:lang w:eastAsia="x-none"/>
        </w:rPr>
        <w:t>;</w:t>
      </w:r>
    </w:p>
    <w:p w:rsidR="0078280E" w:rsidRPr="002C204B" w:rsidRDefault="0078280E" w:rsidP="00805DEA">
      <w:pPr>
        <w:numPr>
          <w:ilvl w:val="0"/>
          <w:numId w:val="23"/>
        </w:numPr>
        <w:spacing w:before="100" w:beforeAutospacing="1" w:after="100" w:afterAutospacing="1"/>
        <w:rPr>
          <w:lang w:eastAsia="x-none"/>
        </w:rPr>
      </w:pPr>
      <w:r>
        <w:rPr>
          <w:lang w:eastAsia="x-none"/>
        </w:rPr>
        <w:t>h</w:t>
      </w:r>
      <w:r w:rsidRPr="002C204B">
        <w:rPr>
          <w:lang w:eastAsia="x-none"/>
        </w:rPr>
        <w:t>ow the video is inserted in the site</w:t>
      </w:r>
      <w:r>
        <w:rPr>
          <w:lang w:eastAsia="x-none"/>
        </w:rPr>
        <w:t>;</w:t>
      </w:r>
    </w:p>
    <w:p w:rsidR="0078280E" w:rsidRPr="002C204B" w:rsidRDefault="0078280E" w:rsidP="00805DEA">
      <w:pPr>
        <w:numPr>
          <w:ilvl w:val="0"/>
          <w:numId w:val="23"/>
        </w:numPr>
        <w:spacing w:before="100" w:beforeAutospacing="1" w:after="100" w:afterAutospacing="1"/>
        <w:rPr>
          <w:lang w:eastAsia="x-none"/>
        </w:rPr>
      </w:pPr>
      <w:r>
        <w:rPr>
          <w:lang w:eastAsia="x-none"/>
        </w:rPr>
        <w:t>b</w:t>
      </w:r>
      <w:r w:rsidRPr="002C204B">
        <w:rPr>
          <w:lang w:eastAsia="x-none"/>
        </w:rPr>
        <w:t>y providing a transcript</w:t>
      </w:r>
      <w:r>
        <w:rPr>
          <w:lang w:eastAsia="x-none"/>
        </w:rPr>
        <w:t>;</w:t>
      </w:r>
    </w:p>
    <w:p w:rsidR="0078280E" w:rsidRPr="002C204B" w:rsidRDefault="0078280E" w:rsidP="00805DEA">
      <w:pPr>
        <w:numPr>
          <w:ilvl w:val="0"/>
          <w:numId w:val="23"/>
        </w:numPr>
        <w:spacing w:before="100" w:beforeAutospacing="1" w:after="100" w:afterAutospacing="1"/>
        <w:rPr>
          <w:lang w:eastAsia="x-none"/>
        </w:rPr>
      </w:pPr>
      <w:r>
        <w:rPr>
          <w:lang w:eastAsia="x-none"/>
        </w:rPr>
        <w:t>b</w:t>
      </w:r>
      <w:r w:rsidRPr="002C204B">
        <w:rPr>
          <w:lang w:eastAsia="x-none"/>
        </w:rPr>
        <w:t>y providing audio descriptions</w:t>
      </w:r>
      <w:r>
        <w:rPr>
          <w:lang w:eastAsia="x-none"/>
        </w:rPr>
        <w:t>; and</w:t>
      </w:r>
    </w:p>
    <w:p w:rsidR="0078280E" w:rsidRDefault="0078280E" w:rsidP="00805DEA">
      <w:pPr>
        <w:numPr>
          <w:ilvl w:val="0"/>
          <w:numId w:val="23"/>
        </w:numPr>
        <w:spacing w:before="100" w:beforeAutospacing="1" w:after="100" w:afterAutospacing="1"/>
        <w:rPr>
          <w:lang w:eastAsia="x-none"/>
        </w:rPr>
      </w:pPr>
      <w:r>
        <w:rPr>
          <w:lang w:eastAsia="x-none"/>
        </w:rPr>
        <w:t>b</w:t>
      </w:r>
      <w:r w:rsidRPr="002C204B">
        <w:rPr>
          <w:lang w:eastAsia="x-none"/>
        </w:rPr>
        <w:t>y providing captions</w:t>
      </w:r>
      <w:r>
        <w:rPr>
          <w:lang w:eastAsia="x-none"/>
        </w:rPr>
        <w:t>.</w:t>
      </w:r>
    </w:p>
    <w:p w:rsidR="0078280E" w:rsidRDefault="0078280E" w:rsidP="0078280E">
      <w:pPr>
        <w:spacing w:before="100" w:beforeAutospacing="1"/>
        <w:rPr>
          <w:lang w:eastAsia="x-none"/>
        </w:rPr>
      </w:pPr>
      <w:r>
        <w:rPr>
          <w:lang w:eastAsia="x-none"/>
        </w:rPr>
        <w:t>Accessibility needs to be considered both when creating the video content and when converting the video for web use.</w:t>
      </w:r>
    </w:p>
    <w:p w:rsidR="0078280E" w:rsidRDefault="0078280E" w:rsidP="0078280E">
      <w:pPr>
        <w:spacing w:before="100" w:beforeAutospacing="1"/>
        <w:rPr>
          <w:lang w:eastAsia="x-none"/>
        </w:rPr>
      </w:pPr>
      <w:r>
        <w:rPr>
          <w:lang w:eastAsia="x-none"/>
        </w:rPr>
        <w:t>When creating the video content:</w:t>
      </w:r>
    </w:p>
    <w:p w:rsidR="0078280E" w:rsidRDefault="0078280E" w:rsidP="00805DEA">
      <w:pPr>
        <w:numPr>
          <w:ilvl w:val="0"/>
          <w:numId w:val="27"/>
        </w:numPr>
        <w:spacing w:before="100" w:beforeAutospacing="1" w:after="100" w:afterAutospacing="1"/>
        <w:rPr>
          <w:lang w:eastAsia="x-none"/>
        </w:rPr>
      </w:pPr>
      <w:r>
        <w:rPr>
          <w:lang w:eastAsia="x-none"/>
        </w:rPr>
        <w:t>use only high contrast colours;</w:t>
      </w:r>
    </w:p>
    <w:p w:rsidR="0078280E" w:rsidRDefault="0078280E" w:rsidP="00805DEA">
      <w:pPr>
        <w:numPr>
          <w:ilvl w:val="0"/>
          <w:numId w:val="27"/>
        </w:numPr>
        <w:spacing w:before="100" w:beforeAutospacing="1" w:after="100" w:afterAutospacing="1"/>
        <w:rPr>
          <w:lang w:eastAsia="x-none"/>
        </w:rPr>
      </w:pPr>
      <w:r>
        <w:rPr>
          <w:lang w:eastAsia="x-none"/>
        </w:rPr>
        <w:t>do not convey information using colour alone;</w:t>
      </w:r>
    </w:p>
    <w:p w:rsidR="0078280E" w:rsidRDefault="0078280E" w:rsidP="00805DEA">
      <w:pPr>
        <w:numPr>
          <w:ilvl w:val="0"/>
          <w:numId w:val="27"/>
        </w:numPr>
        <w:spacing w:before="100" w:beforeAutospacing="1" w:after="100" w:afterAutospacing="1"/>
        <w:rPr>
          <w:lang w:eastAsia="x-none"/>
        </w:rPr>
      </w:pPr>
      <w:r>
        <w:rPr>
          <w:lang w:eastAsia="x-none"/>
        </w:rPr>
        <w:t>do not use patterned backgrounds etc.; and</w:t>
      </w:r>
    </w:p>
    <w:p w:rsidR="0078280E" w:rsidRDefault="0078280E" w:rsidP="00805DEA">
      <w:pPr>
        <w:numPr>
          <w:ilvl w:val="0"/>
          <w:numId w:val="27"/>
        </w:numPr>
        <w:spacing w:before="100" w:beforeAutospacing="1" w:after="100" w:afterAutospacing="1"/>
        <w:rPr>
          <w:lang w:eastAsia="x-none"/>
        </w:rPr>
      </w:pPr>
      <w:r>
        <w:rPr>
          <w:lang w:eastAsia="x-none"/>
        </w:rPr>
        <w:t>do not include any flashing or flickering content.</w:t>
      </w:r>
    </w:p>
    <w:p w:rsidR="0078280E" w:rsidRDefault="0078280E" w:rsidP="0078280E">
      <w:pPr>
        <w:spacing w:before="100" w:beforeAutospacing="1"/>
        <w:rPr>
          <w:lang w:eastAsia="x-none"/>
        </w:rPr>
      </w:pPr>
      <w:r>
        <w:rPr>
          <w:lang w:eastAsia="x-none"/>
        </w:rPr>
        <w:t>When converting the video for web use:</w:t>
      </w:r>
    </w:p>
    <w:p w:rsidR="0078280E" w:rsidRDefault="0078280E" w:rsidP="00805DEA">
      <w:pPr>
        <w:numPr>
          <w:ilvl w:val="0"/>
          <w:numId w:val="28"/>
        </w:numPr>
        <w:spacing w:before="100" w:beforeAutospacing="1" w:after="100" w:afterAutospacing="1"/>
        <w:rPr>
          <w:lang w:eastAsia="x-none"/>
        </w:rPr>
      </w:pPr>
      <w:r>
        <w:rPr>
          <w:lang w:eastAsia="x-none"/>
        </w:rPr>
        <w:t>use a consistent, accessible, video file format; and</w:t>
      </w:r>
    </w:p>
    <w:p w:rsidR="0078280E" w:rsidRDefault="0078280E" w:rsidP="00805DEA">
      <w:pPr>
        <w:numPr>
          <w:ilvl w:val="0"/>
          <w:numId w:val="28"/>
        </w:numPr>
        <w:spacing w:before="100" w:beforeAutospacing="1" w:after="100" w:afterAutospacing="1"/>
        <w:rPr>
          <w:lang w:eastAsia="x-none"/>
        </w:rPr>
      </w:pPr>
      <w:r>
        <w:rPr>
          <w:lang w:eastAsia="x-none"/>
        </w:rPr>
        <w:t>limit video files to 2MB or less (for larger files, break them up into smaller downloads as well as offering the full file, or create a low bandwidth version of the content).</w:t>
      </w:r>
    </w:p>
    <w:p w:rsidR="0078280E" w:rsidRDefault="0078280E" w:rsidP="0078280E">
      <w:pPr>
        <w:spacing w:before="100" w:beforeAutospacing="1"/>
        <w:rPr>
          <w:lang w:eastAsia="x-none"/>
        </w:rPr>
      </w:pPr>
      <w:r>
        <w:rPr>
          <w:lang w:eastAsia="x-none"/>
        </w:rPr>
        <w:t>When inserting the video in the site in a particular way:</w:t>
      </w:r>
    </w:p>
    <w:p w:rsidR="0078280E" w:rsidRDefault="0078280E" w:rsidP="00805DEA">
      <w:pPr>
        <w:numPr>
          <w:ilvl w:val="0"/>
          <w:numId w:val="29"/>
        </w:numPr>
        <w:spacing w:before="100" w:beforeAutospacing="1" w:after="100" w:afterAutospacing="1"/>
        <w:rPr>
          <w:lang w:eastAsia="x-none"/>
        </w:rPr>
      </w:pPr>
      <w:r>
        <w:rPr>
          <w:lang w:eastAsia="x-none"/>
        </w:rPr>
        <w:t>Allow the user to skip over the video using the mouse only;</w:t>
      </w:r>
    </w:p>
    <w:p w:rsidR="0078280E" w:rsidRDefault="0078280E" w:rsidP="00805DEA">
      <w:pPr>
        <w:numPr>
          <w:ilvl w:val="0"/>
          <w:numId w:val="29"/>
        </w:numPr>
        <w:spacing w:before="100" w:beforeAutospacing="1" w:after="100" w:afterAutospacing="1"/>
        <w:rPr>
          <w:lang w:eastAsia="x-none"/>
        </w:rPr>
      </w:pPr>
      <w:r>
        <w:rPr>
          <w:lang w:eastAsia="x-none"/>
        </w:rPr>
        <w:lastRenderedPageBreak/>
        <w:t>Allow the user to skip over the video using the keyboard only;</w:t>
      </w:r>
    </w:p>
    <w:p w:rsidR="0078280E" w:rsidRDefault="0078280E" w:rsidP="00805DEA">
      <w:pPr>
        <w:numPr>
          <w:ilvl w:val="0"/>
          <w:numId w:val="29"/>
        </w:numPr>
        <w:spacing w:before="100" w:beforeAutospacing="1" w:after="100" w:afterAutospacing="1"/>
        <w:rPr>
          <w:lang w:eastAsia="x-none"/>
        </w:rPr>
      </w:pPr>
      <w:r>
        <w:rPr>
          <w:lang w:eastAsia="x-none"/>
        </w:rPr>
        <w:t>Ensure the site is functional and all content is available without the video; and</w:t>
      </w:r>
    </w:p>
    <w:p w:rsidR="0078280E" w:rsidRPr="002C204B" w:rsidRDefault="0078280E" w:rsidP="00805DEA">
      <w:pPr>
        <w:numPr>
          <w:ilvl w:val="0"/>
          <w:numId w:val="29"/>
        </w:numPr>
        <w:spacing w:before="100" w:beforeAutospacing="1" w:after="100" w:afterAutospacing="1"/>
        <w:rPr>
          <w:lang w:eastAsia="x-none"/>
        </w:rPr>
      </w:pPr>
      <w:r>
        <w:rPr>
          <w:lang w:eastAsia="x-none"/>
        </w:rPr>
        <w:t>Include information about how to access the video player.</w:t>
      </w:r>
    </w:p>
    <w:p w:rsidR="0078280E" w:rsidRPr="007B3E0D" w:rsidRDefault="0078280E" w:rsidP="003439FE">
      <w:pPr>
        <w:pStyle w:val="Heading3"/>
      </w:pPr>
      <w:r>
        <w:t>Video player</w:t>
      </w:r>
    </w:p>
    <w:p w:rsidR="0078280E" w:rsidRDefault="0078280E" w:rsidP="0078280E">
      <w:pPr>
        <w:spacing w:before="40" w:after="40"/>
        <w:rPr>
          <w:rFonts w:cs="Arial"/>
          <w:szCs w:val="22"/>
          <w:lang w:eastAsia="en-AU"/>
        </w:rPr>
      </w:pPr>
      <w:r>
        <w:rPr>
          <w:rFonts w:cs="Arial"/>
          <w:szCs w:val="22"/>
          <w:lang w:eastAsia="en-AU"/>
        </w:rPr>
        <w:t>The v</w:t>
      </w:r>
      <w:r w:rsidRPr="00FC0CCA">
        <w:rPr>
          <w:rFonts w:cs="Arial"/>
          <w:szCs w:val="22"/>
          <w:lang w:eastAsia="en-AU"/>
        </w:rPr>
        <w:t>ideo player should</w:t>
      </w:r>
      <w:r>
        <w:rPr>
          <w:rFonts w:cs="Arial"/>
          <w:szCs w:val="22"/>
          <w:lang w:eastAsia="en-AU"/>
        </w:rPr>
        <w:t>:</w:t>
      </w:r>
    </w:p>
    <w:p w:rsidR="0078280E" w:rsidRDefault="0078280E" w:rsidP="00805DEA">
      <w:pPr>
        <w:numPr>
          <w:ilvl w:val="0"/>
          <w:numId w:val="24"/>
        </w:numPr>
        <w:spacing w:before="40" w:after="40"/>
        <w:rPr>
          <w:rFonts w:cs="Arial"/>
          <w:szCs w:val="22"/>
          <w:lang w:eastAsia="en-AU"/>
        </w:rPr>
      </w:pPr>
      <w:r>
        <w:rPr>
          <w:rFonts w:cs="Arial"/>
          <w:szCs w:val="22"/>
          <w:lang w:eastAsia="en-AU"/>
        </w:rPr>
        <w:t>Allow users to control the video (e.g. pause, rewind, etc.) via the keyboard only;</w:t>
      </w:r>
    </w:p>
    <w:p w:rsidR="0078280E" w:rsidRDefault="0078280E" w:rsidP="00805DEA">
      <w:pPr>
        <w:numPr>
          <w:ilvl w:val="0"/>
          <w:numId w:val="24"/>
        </w:numPr>
        <w:spacing w:before="40" w:after="40"/>
        <w:rPr>
          <w:rFonts w:cs="Arial"/>
          <w:szCs w:val="22"/>
          <w:lang w:eastAsia="en-AU"/>
        </w:rPr>
      </w:pPr>
      <w:r>
        <w:rPr>
          <w:rFonts w:cs="Arial"/>
          <w:szCs w:val="22"/>
          <w:lang w:eastAsia="en-AU"/>
        </w:rPr>
        <w:t>Allow users to control the video (e.g. pause, rewind, etc.) via the mouse only;</w:t>
      </w:r>
    </w:p>
    <w:p w:rsidR="0078280E" w:rsidRDefault="0078280E" w:rsidP="00805DEA">
      <w:pPr>
        <w:numPr>
          <w:ilvl w:val="0"/>
          <w:numId w:val="24"/>
        </w:numPr>
        <w:spacing w:before="40" w:after="40"/>
        <w:rPr>
          <w:rFonts w:cs="Arial"/>
          <w:szCs w:val="22"/>
          <w:lang w:eastAsia="en-AU"/>
        </w:rPr>
      </w:pPr>
      <w:r>
        <w:rPr>
          <w:rFonts w:cs="Arial"/>
          <w:szCs w:val="22"/>
          <w:lang w:eastAsia="en-AU"/>
        </w:rPr>
        <w:t xml:space="preserve">Allow users to control the volume with mouse only and keyboard; </w:t>
      </w:r>
    </w:p>
    <w:p w:rsidR="0078280E" w:rsidRDefault="0078280E" w:rsidP="00805DEA">
      <w:pPr>
        <w:numPr>
          <w:ilvl w:val="0"/>
          <w:numId w:val="24"/>
        </w:numPr>
        <w:spacing w:before="40" w:after="40"/>
        <w:rPr>
          <w:rFonts w:cs="Arial"/>
          <w:szCs w:val="22"/>
          <w:lang w:eastAsia="en-AU"/>
        </w:rPr>
      </w:pPr>
      <w:r>
        <w:rPr>
          <w:rFonts w:cs="Arial"/>
          <w:szCs w:val="22"/>
          <w:lang w:eastAsia="en-AU"/>
        </w:rPr>
        <w:t>Allow users to control the volume with the keyboard only;</w:t>
      </w:r>
    </w:p>
    <w:p w:rsidR="0078280E" w:rsidRDefault="0078280E" w:rsidP="00805DEA">
      <w:pPr>
        <w:numPr>
          <w:ilvl w:val="0"/>
          <w:numId w:val="24"/>
        </w:numPr>
        <w:spacing w:before="40" w:after="40"/>
        <w:rPr>
          <w:rFonts w:cs="Arial"/>
          <w:szCs w:val="22"/>
          <w:lang w:eastAsia="en-AU"/>
        </w:rPr>
      </w:pPr>
      <w:r>
        <w:rPr>
          <w:rFonts w:cs="Arial"/>
          <w:szCs w:val="22"/>
          <w:lang w:eastAsia="en-AU"/>
        </w:rPr>
        <w:t>Ideally never start automatically or if it does then a mechanism to pause the video is provided at the start of the page;</w:t>
      </w:r>
    </w:p>
    <w:p w:rsidR="0078280E" w:rsidRDefault="0078280E" w:rsidP="00805DEA">
      <w:pPr>
        <w:numPr>
          <w:ilvl w:val="0"/>
          <w:numId w:val="24"/>
        </w:numPr>
        <w:spacing w:before="40" w:after="40"/>
        <w:rPr>
          <w:rFonts w:cs="Arial"/>
          <w:szCs w:val="22"/>
          <w:lang w:eastAsia="en-AU"/>
        </w:rPr>
      </w:pPr>
      <w:r>
        <w:rPr>
          <w:rFonts w:cs="Arial"/>
          <w:szCs w:val="22"/>
          <w:lang w:eastAsia="en-AU"/>
        </w:rPr>
        <w:t>Allow users to turn on captions or audio descriptions with the mouse only;</w:t>
      </w:r>
      <w:r w:rsidRPr="002A2794">
        <w:rPr>
          <w:rFonts w:cs="Arial"/>
          <w:szCs w:val="22"/>
          <w:lang w:eastAsia="en-AU"/>
        </w:rPr>
        <w:t xml:space="preserve"> </w:t>
      </w:r>
      <w:r>
        <w:rPr>
          <w:rFonts w:cs="Arial"/>
          <w:szCs w:val="22"/>
          <w:lang w:eastAsia="en-AU"/>
        </w:rPr>
        <w:t>and</w:t>
      </w:r>
    </w:p>
    <w:p w:rsidR="0078280E" w:rsidRPr="00FC0CCA" w:rsidRDefault="0078280E" w:rsidP="00805DEA">
      <w:pPr>
        <w:numPr>
          <w:ilvl w:val="0"/>
          <w:numId w:val="24"/>
        </w:numPr>
        <w:spacing w:before="40" w:after="40"/>
        <w:rPr>
          <w:rFonts w:cs="Arial"/>
          <w:szCs w:val="22"/>
          <w:lang w:eastAsia="en-AU"/>
        </w:rPr>
      </w:pPr>
      <w:r>
        <w:rPr>
          <w:rFonts w:cs="Arial"/>
          <w:szCs w:val="22"/>
          <w:lang w:eastAsia="en-AU"/>
        </w:rPr>
        <w:t>Allow users to turn on captions or audio descriptions with the keyboard only.</w:t>
      </w:r>
    </w:p>
    <w:p w:rsidR="0078280E" w:rsidRPr="009B65EE" w:rsidRDefault="0078280E" w:rsidP="003439FE">
      <w:pPr>
        <w:pStyle w:val="Heading3"/>
      </w:pPr>
      <w:r>
        <w:t>Captions</w:t>
      </w:r>
    </w:p>
    <w:p w:rsidR="0078280E" w:rsidRPr="00FC0CCA" w:rsidRDefault="0078280E" w:rsidP="0078280E">
      <w:pPr>
        <w:spacing w:before="40" w:after="40"/>
        <w:rPr>
          <w:rFonts w:cs="Arial"/>
          <w:szCs w:val="22"/>
          <w:lang w:eastAsia="en-AU"/>
        </w:rPr>
      </w:pPr>
      <w:r>
        <w:rPr>
          <w:rFonts w:cs="Arial"/>
          <w:szCs w:val="22"/>
          <w:lang w:eastAsia="en-AU"/>
        </w:rPr>
        <w:t>Video c</w:t>
      </w:r>
      <w:r w:rsidRPr="00FC0CCA">
        <w:rPr>
          <w:rFonts w:cs="Arial"/>
          <w:szCs w:val="22"/>
          <w:lang w:eastAsia="en-AU"/>
        </w:rPr>
        <w:t>aptions should</w:t>
      </w:r>
      <w:r>
        <w:rPr>
          <w:rFonts w:cs="Arial"/>
          <w:szCs w:val="22"/>
          <w:lang w:eastAsia="en-AU"/>
        </w:rPr>
        <w:t>:</w:t>
      </w:r>
    </w:p>
    <w:p w:rsidR="0078280E" w:rsidRDefault="0078280E" w:rsidP="00805DEA">
      <w:pPr>
        <w:numPr>
          <w:ilvl w:val="0"/>
          <w:numId w:val="7"/>
        </w:numPr>
        <w:spacing w:before="40" w:after="40"/>
        <w:rPr>
          <w:rFonts w:cs="Arial"/>
          <w:szCs w:val="22"/>
          <w:lang w:eastAsia="en-AU"/>
        </w:rPr>
      </w:pPr>
      <w:r>
        <w:rPr>
          <w:rFonts w:cs="Arial"/>
          <w:szCs w:val="22"/>
          <w:lang w:eastAsia="en-AU"/>
        </w:rPr>
        <w:t>Appear at the same time as the sound they are captioning;</w:t>
      </w:r>
    </w:p>
    <w:p w:rsidR="0078280E" w:rsidRDefault="0078280E" w:rsidP="00805DEA">
      <w:pPr>
        <w:numPr>
          <w:ilvl w:val="0"/>
          <w:numId w:val="7"/>
        </w:numPr>
        <w:spacing w:before="40" w:after="40"/>
        <w:rPr>
          <w:rFonts w:cs="Arial"/>
          <w:szCs w:val="22"/>
          <w:lang w:eastAsia="en-AU"/>
        </w:rPr>
      </w:pPr>
      <w:r>
        <w:rPr>
          <w:rFonts w:cs="Arial"/>
          <w:szCs w:val="22"/>
          <w:lang w:eastAsia="en-AU"/>
        </w:rPr>
        <w:t>Ensure all important audio information has been captured;</w:t>
      </w:r>
    </w:p>
    <w:p w:rsidR="0078280E" w:rsidRDefault="0078280E" w:rsidP="00805DEA">
      <w:pPr>
        <w:numPr>
          <w:ilvl w:val="0"/>
          <w:numId w:val="7"/>
        </w:numPr>
        <w:spacing w:before="40" w:after="40"/>
        <w:rPr>
          <w:rFonts w:cs="Arial"/>
          <w:szCs w:val="22"/>
          <w:lang w:eastAsia="en-AU"/>
        </w:rPr>
      </w:pPr>
      <w:r>
        <w:rPr>
          <w:rFonts w:cs="Arial"/>
          <w:szCs w:val="22"/>
          <w:lang w:eastAsia="en-AU"/>
        </w:rPr>
        <w:t>Appear on the screen for enough time for them to be read;</w:t>
      </w:r>
    </w:p>
    <w:p w:rsidR="0078280E" w:rsidRDefault="0078280E" w:rsidP="00805DEA">
      <w:pPr>
        <w:numPr>
          <w:ilvl w:val="0"/>
          <w:numId w:val="7"/>
        </w:numPr>
        <w:spacing w:before="40" w:after="40"/>
        <w:rPr>
          <w:rFonts w:cs="Arial"/>
          <w:szCs w:val="22"/>
          <w:lang w:eastAsia="en-AU"/>
        </w:rPr>
      </w:pPr>
      <w:r>
        <w:rPr>
          <w:rFonts w:cs="Arial"/>
          <w:szCs w:val="22"/>
          <w:lang w:eastAsia="en-AU"/>
        </w:rPr>
        <w:t>Ensure the contrast between background and caption text colour is sufficient;</w:t>
      </w:r>
    </w:p>
    <w:p w:rsidR="0078280E" w:rsidRDefault="0078280E" w:rsidP="00805DEA">
      <w:pPr>
        <w:numPr>
          <w:ilvl w:val="0"/>
          <w:numId w:val="7"/>
        </w:numPr>
        <w:spacing w:before="40" w:after="40"/>
        <w:rPr>
          <w:rFonts w:cs="Arial"/>
          <w:szCs w:val="22"/>
          <w:lang w:eastAsia="en-AU"/>
        </w:rPr>
      </w:pPr>
      <w:r>
        <w:rPr>
          <w:rFonts w:cs="Arial"/>
          <w:szCs w:val="22"/>
          <w:lang w:eastAsia="en-AU"/>
        </w:rPr>
        <w:t>Have no periods without captions; and</w:t>
      </w:r>
    </w:p>
    <w:p w:rsidR="0078280E" w:rsidRPr="00FC0CCA" w:rsidRDefault="0078280E" w:rsidP="00805DEA">
      <w:pPr>
        <w:numPr>
          <w:ilvl w:val="0"/>
          <w:numId w:val="7"/>
        </w:numPr>
        <w:spacing w:before="40" w:after="40"/>
        <w:rPr>
          <w:rFonts w:cs="Arial"/>
          <w:szCs w:val="22"/>
          <w:lang w:eastAsia="en-AU"/>
        </w:rPr>
      </w:pPr>
      <w:r>
        <w:rPr>
          <w:rFonts w:cs="Arial"/>
          <w:szCs w:val="22"/>
          <w:lang w:eastAsia="en-AU"/>
        </w:rPr>
        <w:t>Attribute speech to a particular speaker.</w:t>
      </w:r>
    </w:p>
    <w:p w:rsidR="0078280E" w:rsidRPr="007B3E0D" w:rsidRDefault="0078280E" w:rsidP="003439FE">
      <w:pPr>
        <w:pStyle w:val="Heading3"/>
      </w:pPr>
      <w:r>
        <w:t>Transcript</w:t>
      </w:r>
    </w:p>
    <w:p w:rsidR="0078280E" w:rsidRPr="00FC0CCA" w:rsidRDefault="0078280E" w:rsidP="0078280E">
      <w:pPr>
        <w:spacing w:before="40" w:after="40"/>
        <w:rPr>
          <w:rFonts w:cs="Arial"/>
          <w:szCs w:val="22"/>
          <w:lang w:eastAsia="en-AU"/>
        </w:rPr>
      </w:pPr>
      <w:r>
        <w:rPr>
          <w:rFonts w:cs="Arial"/>
          <w:szCs w:val="22"/>
          <w:lang w:eastAsia="en-AU"/>
        </w:rPr>
        <w:t>Video t</w:t>
      </w:r>
      <w:r w:rsidRPr="00FC0CCA">
        <w:rPr>
          <w:rFonts w:cs="Arial"/>
          <w:szCs w:val="22"/>
          <w:lang w:eastAsia="en-AU"/>
        </w:rPr>
        <w:t>ranscript</w:t>
      </w:r>
      <w:r>
        <w:rPr>
          <w:rFonts w:cs="Arial"/>
          <w:szCs w:val="22"/>
          <w:lang w:eastAsia="en-AU"/>
        </w:rPr>
        <w:t>s</w:t>
      </w:r>
      <w:r w:rsidRPr="00FC0CCA">
        <w:rPr>
          <w:rFonts w:cs="Arial"/>
          <w:szCs w:val="22"/>
          <w:lang w:eastAsia="en-AU"/>
        </w:rPr>
        <w:t xml:space="preserve"> should</w:t>
      </w:r>
      <w:r>
        <w:rPr>
          <w:rFonts w:cs="Arial"/>
          <w:szCs w:val="22"/>
          <w:lang w:eastAsia="en-AU"/>
        </w:rPr>
        <w:t>:</w:t>
      </w:r>
    </w:p>
    <w:p w:rsidR="0078280E" w:rsidRDefault="0078280E" w:rsidP="00805DEA">
      <w:pPr>
        <w:numPr>
          <w:ilvl w:val="0"/>
          <w:numId w:val="7"/>
        </w:numPr>
        <w:spacing w:before="40" w:after="40"/>
        <w:rPr>
          <w:rFonts w:cs="Arial"/>
          <w:szCs w:val="22"/>
          <w:lang w:eastAsia="en-AU"/>
        </w:rPr>
      </w:pPr>
      <w:r>
        <w:rPr>
          <w:rFonts w:cs="Arial"/>
          <w:szCs w:val="22"/>
          <w:lang w:eastAsia="en-AU"/>
        </w:rPr>
        <w:t>Identify the name of the speaker;</w:t>
      </w:r>
    </w:p>
    <w:p w:rsidR="0078280E" w:rsidRDefault="0078280E" w:rsidP="00805DEA">
      <w:pPr>
        <w:numPr>
          <w:ilvl w:val="0"/>
          <w:numId w:val="7"/>
        </w:numPr>
        <w:spacing w:before="40" w:after="40"/>
        <w:rPr>
          <w:rFonts w:cs="Arial"/>
          <w:szCs w:val="22"/>
          <w:lang w:eastAsia="en-AU"/>
        </w:rPr>
      </w:pPr>
      <w:r>
        <w:rPr>
          <w:rFonts w:cs="Arial"/>
          <w:szCs w:val="22"/>
          <w:lang w:eastAsia="en-AU"/>
        </w:rPr>
        <w:t>Ensure that all speech content is included;</w:t>
      </w:r>
    </w:p>
    <w:p w:rsidR="0078280E" w:rsidRDefault="0078280E" w:rsidP="00805DEA">
      <w:pPr>
        <w:numPr>
          <w:ilvl w:val="0"/>
          <w:numId w:val="7"/>
        </w:numPr>
        <w:spacing w:before="40" w:after="40"/>
        <w:rPr>
          <w:rFonts w:cs="Arial"/>
          <w:szCs w:val="22"/>
          <w:lang w:eastAsia="en-AU"/>
        </w:rPr>
      </w:pPr>
      <w:r>
        <w:rPr>
          <w:rFonts w:cs="Arial"/>
          <w:szCs w:val="22"/>
          <w:lang w:eastAsia="en-AU"/>
        </w:rPr>
        <w:t>Include relevant information about the speech;</w:t>
      </w:r>
    </w:p>
    <w:p w:rsidR="0078280E" w:rsidRDefault="0078280E" w:rsidP="00805DEA">
      <w:pPr>
        <w:numPr>
          <w:ilvl w:val="0"/>
          <w:numId w:val="7"/>
        </w:numPr>
        <w:spacing w:before="40" w:after="40"/>
        <w:rPr>
          <w:rFonts w:cs="Arial"/>
          <w:szCs w:val="22"/>
          <w:lang w:eastAsia="en-AU"/>
        </w:rPr>
      </w:pPr>
      <w:r>
        <w:rPr>
          <w:rFonts w:cs="Arial"/>
          <w:szCs w:val="22"/>
          <w:lang w:eastAsia="en-AU"/>
        </w:rPr>
        <w:t>Include relevant non-speech audio;</w:t>
      </w:r>
    </w:p>
    <w:p w:rsidR="0078280E" w:rsidRDefault="0078280E" w:rsidP="00805DEA">
      <w:pPr>
        <w:numPr>
          <w:ilvl w:val="0"/>
          <w:numId w:val="7"/>
        </w:numPr>
        <w:spacing w:before="40" w:after="40"/>
        <w:rPr>
          <w:rFonts w:cs="Arial"/>
          <w:szCs w:val="22"/>
          <w:lang w:eastAsia="en-AU"/>
        </w:rPr>
      </w:pPr>
      <w:r>
        <w:rPr>
          <w:rFonts w:cs="Arial"/>
          <w:szCs w:val="22"/>
          <w:lang w:eastAsia="en-AU"/>
        </w:rPr>
        <w:t>Include any textual or graphical information shown in the video;</w:t>
      </w:r>
    </w:p>
    <w:p w:rsidR="0078280E" w:rsidRDefault="0078280E" w:rsidP="00805DEA">
      <w:pPr>
        <w:numPr>
          <w:ilvl w:val="0"/>
          <w:numId w:val="7"/>
        </w:numPr>
        <w:spacing w:before="40" w:after="40"/>
        <w:rPr>
          <w:rFonts w:cs="Arial"/>
          <w:szCs w:val="22"/>
          <w:lang w:eastAsia="en-AU"/>
        </w:rPr>
      </w:pPr>
      <w:r>
        <w:rPr>
          <w:rFonts w:cs="Arial"/>
          <w:szCs w:val="22"/>
          <w:lang w:eastAsia="en-AU"/>
        </w:rPr>
        <w:t>Be provided in an accessible format;</w:t>
      </w:r>
      <w:r w:rsidRPr="001C657B">
        <w:rPr>
          <w:rFonts w:cs="Arial"/>
          <w:szCs w:val="22"/>
          <w:lang w:eastAsia="en-AU"/>
        </w:rPr>
        <w:t xml:space="preserve"> </w:t>
      </w:r>
    </w:p>
    <w:p w:rsidR="0078280E" w:rsidRDefault="0078280E" w:rsidP="00805DEA">
      <w:pPr>
        <w:numPr>
          <w:ilvl w:val="0"/>
          <w:numId w:val="7"/>
        </w:numPr>
        <w:spacing w:before="40" w:after="40"/>
        <w:rPr>
          <w:rFonts w:cs="Arial"/>
          <w:szCs w:val="22"/>
          <w:lang w:eastAsia="en-AU"/>
        </w:rPr>
      </w:pPr>
      <w:r>
        <w:rPr>
          <w:rFonts w:cs="Arial"/>
          <w:szCs w:val="22"/>
          <w:lang w:eastAsia="en-AU"/>
        </w:rPr>
        <w:t>Indicate the end of the transcript if on the same page as the video; and</w:t>
      </w:r>
    </w:p>
    <w:p w:rsidR="0078280E" w:rsidRPr="00FC0CCA" w:rsidRDefault="0078280E" w:rsidP="00805DEA">
      <w:pPr>
        <w:numPr>
          <w:ilvl w:val="0"/>
          <w:numId w:val="7"/>
        </w:numPr>
        <w:spacing w:before="40" w:after="40"/>
        <w:rPr>
          <w:rFonts w:cs="Arial"/>
          <w:szCs w:val="22"/>
          <w:lang w:eastAsia="en-AU"/>
        </w:rPr>
      </w:pPr>
      <w:r>
        <w:rPr>
          <w:rFonts w:cs="Arial"/>
          <w:szCs w:val="22"/>
          <w:lang w:eastAsia="en-AU"/>
        </w:rPr>
        <w:t>Provide a mechanism to return to the video if on another page.</w:t>
      </w:r>
    </w:p>
    <w:p w:rsidR="0078280E" w:rsidRDefault="0078280E" w:rsidP="003439FE">
      <w:pPr>
        <w:pStyle w:val="Heading3"/>
      </w:pPr>
      <w:r w:rsidRPr="002C204B">
        <w:t>Audio Descriptions</w:t>
      </w:r>
    </w:p>
    <w:p w:rsidR="0078280E" w:rsidRPr="00B142B1" w:rsidRDefault="0078280E" w:rsidP="0078280E">
      <w:pPr>
        <w:rPr>
          <w:lang w:eastAsia="x-none"/>
        </w:rPr>
      </w:pPr>
      <w:r>
        <w:rPr>
          <w:lang w:eastAsia="x-none"/>
        </w:rPr>
        <w:t>It should be noted that audio descriptions are best done when creating the video as an alternative to the original video.</w:t>
      </w:r>
    </w:p>
    <w:p w:rsidR="0078280E" w:rsidRDefault="0078280E" w:rsidP="0078280E">
      <w:pPr>
        <w:spacing w:before="40" w:after="40"/>
        <w:rPr>
          <w:lang w:eastAsia="x-none"/>
        </w:rPr>
      </w:pPr>
      <w:r>
        <w:rPr>
          <w:lang w:eastAsia="x-none"/>
        </w:rPr>
        <w:t>Video a</w:t>
      </w:r>
      <w:r w:rsidRPr="00FC0CCA">
        <w:rPr>
          <w:lang w:eastAsia="x-none"/>
        </w:rPr>
        <w:t>udio descriptions should</w:t>
      </w:r>
      <w:r>
        <w:rPr>
          <w:lang w:eastAsia="x-none"/>
        </w:rPr>
        <w:t>:</w:t>
      </w:r>
    </w:p>
    <w:p w:rsidR="0078280E" w:rsidRDefault="0078280E" w:rsidP="00805DEA">
      <w:pPr>
        <w:numPr>
          <w:ilvl w:val="0"/>
          <w:numId w:val="25"/>
        </w:numPr>
        <w:spacing w:before="40" w:after="100" w:afterAutospacing="1"/>
        <w:rPr>
          <w:lang w:eastAsia="x-none"/>
        </w:rPr>
      </w:pPr>
      <w:r>
        <w:rPr>
          <w:lang w:eastAsia="x-none"/>
        </w:rPr>
        <w:lastRenderedPageBreak/>
        <w:t>Adequately describe the visual information;</w:t>
      </w:r>
    </w:p>
    <w:p w:rsidR="0078280E" w:rsidRDefault="0078280E" w:rsidP="00805DEA">
      <w:pPr>
        <w:numPr>
          <w:ilvl w:val="0"/>
          <w:numId w:val="25"/>
        </w:numPr>
        <w:spacing w:before="40" w:after="100" w:afterAutospacing="1"/>
        <w:rPr>
          <w:lang w:eastAsia="x-none"/>
        </w:rPr>
      </w:pPr>
      <w:r>
        <w:rPr>
          <w:lang w:eastAsia="x-none"/>
        </w:rPr>
        <w:t>Not impinge on other speech or important sounds;</w:t>
      </w:r>
    </w:p>
    <w:p w:rsidR="0078280E" w:rsidRDefault="0078280E" w:rsidP="00805DEA">
      <w:pPr>
        <w:numPr>
          <w:ilvl w:val="0"/>
          <w:numId w:val="25"/>
        </w:numPr>
        <w:spacing w:before="40" w:after="100" w:afterAutospacing="1"/>
        <w:rPr>
          <w:lang w:eastAsia="x-none"/>
        </w:rPr>
      </w:pPr>
      <w:r>
        <w:rPr>
          <w:lang w:eastAsia="x-none"/>
        </w:rPr>
        <w:t>Be concise but sufficiently explanatory; and</w:t>
      </w:r>
    </w:p>
    <w:p w:rsidR="0078280E" w:rsidRPr="00FC0CCA" w:rsidRDefault="0078280E" w:rsidP="00805DEA">
      <w:pPr>
        <w:numPr>
          <w:ilvl w:val="0"/>
          <w:numId w:val="25"/>
        </w:numPr>
        <w:spacing w:before="40" w:after="100" w:afterAutospacing="1"/>
        <w:rPr>
          <w:lang w:eastAsia="x-none"/>
        </w:rPr>
      </w:pPr>
      <w:r>
        <w:rPr>
          <w:lang w:eastAsia="x-none"/>
        </w:rPr>
        <w:t>Be sufficiently distinguishable from other speech.</w:t>
      </w:r>
    </w:p>
    <w:p w:rsidR="0078280E" w:rsidRPr="00FD477E" w:rsidRDefault="0078280E" w:rsidP="0078280E">
      <w:pPr>
        <w:pStyle w:val="Heading2"/>
      </w:pPr>
      <w:bookmarkStart w:id="22" w:name="_Toc348362619"/>
      <w:bookmarkStart w:id="23" w:name="_Toc390941467"/>
      <w:bookmarkStart w:id="24" w:name="_Toc447001493"/>
      <w:r>
        <w:t>Impact on users</w:t>
      </w:r>
      <w:bookmarkEnd w:id="22"/>
      <w:bookmarkEnd w:id="23"/>
      <w:bookmarkEnd w:id="24"/>
    </w:p>
    <w:p w:rsidR="0078280E" w:rsidRPr="00CC748A" w:rsidRDefault="0078280E" w:rsidP="0078280E">
      <w:pPr>
        <w:rPr>
          <w:szCs w:val="22"/>
        </w:rPr>
      </w:pPr>
      <w:r w:rsidRPr="00CC748A">
        <w:rPr>
          <w:szCs w:val="22"/>
        </w:rPr>
        <w:t xml:space="preserve">The following is an overview of common </w:t>
      </w:r>
      <w:r>
        <w:rPr>
          <w:szCs w:val="22"/>
        </w:rPr>
        <w:t>video</w:t>
      </w:r>
      <w:r w:rsidRPr="00CC748A">
        <w:rPr>
          <w:szCs w:val="22"/>
        </w:rPr>
        <w:t xml:space="preserve"> errors </w:t>
      </w:r>
      <w:r>
        <w:rPr>
          <w:szCs w:val="22"/>
        </w:rPr>
        <w:t>relevant to</w:t>
      </w:r>
      <w:r w:rsidRPr="00CC748A">
        <w:rPr>
          <w:szCs w:val="22"/>
        </w:rPr>
        <w:t xml:space="preserve"> the player, captions,</w:t>
      </w:r>
      <w:r>
        <w:rPr>
          <w:szCs w:val="22"/>
        </w:rPr>
        <w:t xml:space="preserve"> </w:t>
      </w:r>
      <w:r w:rsidRPr="00CC748A">
        <w:rPr>
          <w:szCs w:val="22"/>
        </w:rPr>
        <w:t xml:space="preserve">transcripts </w:t>
      </w:r>
      <w:r>
        <w:rPr>
          <w:szCs w:val="22"/>
        </w:rPr>
        <w:t>and audio descriptions</w:t>
      </w:r>
      <w:r w:rsidRPr="00CC748A">
        <w:rPr>
          <w:szCs w:val="22"/>
        </w:rPr>
        <w:t xml:space="preserve"> and the impact on users with a disability.</w:t>
      </w:r>
    </w:p>
    <w:p w:rsidR="0078280E" w:rsidRPr="003439FE" w:rsidRDefault="0078280E" w:rsidP="003439FE">
      <w:pPr>
        <w:pStyle w:val="Heading3"/>
      </w:pPr>
      <w:r w:rsidRPr="003439FE">
        <w:t>Video Player</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Keyboard</w:t>
      </w:r>
      <w:r>
        <w:rPr>
          <w:rFonts w:cs="Arial"/>
          <w:b/>
          <w:szCs w:val="22"/>
          <w:lang w:eastAsia="en-AU"/>
        </w:rPr>
        <w:t>.</w:t>
      </w:r>
      <w:r w:rsidRPr="005A37E7">
        <w:rPr>
          <w:rFonts w:cs="Arial"/>
          <w:b/>
          <w:szCs w:val="22"/>
          <w:lang w:eastAsia="en-AU"/>
        </w:rPr>
        <w:br/>
      </w:r>
      <w:r w:rsidRPr="005A37E7">
        <w:rPr>
          <w:rFonts w:cs="Arial"/>
          <w:szCs w:val="22"/>
          <w:lang w:eastAsia="en-AU"/>
        </w:rPr>
        <w:t>Some video players contain keyboard traps. This is critical to users who are unable to use the mouse as there is no way to exit the video player once caught in a keyboard trap. The only option is to close the browser and start again.</w:t>
      </w:r>
      <w:r w:rsidRPr="005A37E7">
        <w:rPr>
          <w:rFonts w:cs="Arial"/>
          <w:b/>
          <w:szCs w:val="22"/>
          <w:lang w:eastAsia="en-AU"/>
        </w:rPr>
        <w:br/>
      </w:r>
      <w:r w:rsidRPr="005A37E7">
        <w:rPr>
          <w:rFonts w:cs="Arial"/>
          <w:szCs w:val="22"/>
          <w:lang w:eastAsia="en-AU"/>
        </w:rPr>
        <w:t xml:space="preserve">Some video players do not have the ability to use the video via the keyboard. This limits the video use to </w:t>
      </w:r>
      <w:r>
        <w:rPr>
          <w:rFonts w:cs="Arial"/>
          <w:szCs w:val="22"/>
          <w:lang w:eastAsia="en-AU"/>
        </w:rPr>
        <w:t>mouse</w:t>
      </w:r>
      <w:r w:rsidRPr="005A37E7">
        <w:rPr>
          <w:rFonts w:cs="Arial"/>
          <w:szCs w:val="22"/>
          <w:lang w:eastAsia="en-AU"/>
        </w:rPr>
        <w:t xml:space="preserve"> users</w:t>
      </w:r>
      <w:r>
        <w:rPr>
          <w:rFonts w:cs="Arial"/>
          <w:szCs w:val="22"/>
          <w:lang w:eastAsia="en-AU"/>
        </w:rPr>
        <w:t xml:space="preserve"> only.</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Starting, stopping and controlling volume</w:t>
      </w:r>
      <w:r>
        <w:rPr>
          <w:rFonts w:cs="Arial"/>
          <w:b/>
          <w:szCs w:val="22"/>
          <w:lang w:eastAsia="en-AU"/>
        </w:rPr>
        <w:t>.</w:t>
      </w:r>
      <w:r w:rsidRPr="005A37E7">
        <w:rPr>
          <w:rFonts w:cs="Arial"/>
          <w:b/>
          <w:szCs w:val="22"/>
          <w:lang w:eastAsia="en-AU"/>
        </w:rPr>
        <w:br/>
      </w:r>
      <w:r w:rsidRPr="005A37E7">
        <w:rPr>
          <w:rFonts w:cs="Arial"/>
          <w:szCs w:val="22"/>
          <w:lang w:eastAsia="en-AU"/>
        </w:rPr>
        <w:t>Some video players will automatically start when a page opens and there may not be a website mechanism to pause or stop the video. Therefore screen reader user</w:t>
      </w:r>
      <w:r>
        <w:rPr>
          <w:rFonts w:cs="Arial"/>
          <w:szCs w:val="22"/>
          <w:lang w:eastAsia="en-AU"/>
        </w:rPr>
        <w:t>s</w:t>
      </w:r>
      <w:r w:rsidRPr="005A37E7">
        <w:rPr>
          <w:rFonts w:cs="Arial"/>
          <w:szCs w:val="22"/>
          <w:lang w:eastAsia="en-AU"/>
        </w:rPr>
        <w:t xml:space="preserve"> and keyboard users have to manually search through the page </w:t>
      </w:r>
      <w:r>
        <w:rPr>
          <w:rFonts w:cs="Arial"/>
          <w:szCs w:val="22"/>
          <w:lang w:eastAsia="en-AU"/>
        </w:rPr>
        <w:t>un</w:t>
      </w:r>
      <w:r w:rsidRPr="005A37E7">
        <w:rPr>
          <w:rFonts w:cs="Arial"/>
          <w:szCs w:val="22"/>
          <w:lang w:eastAsia="en-AU"/>
        </w:rPr>
        <w:t>t</w:t>
      </w:r>
      <w:r>
        <w:rPr>
          <w:rFonts w:cs="Arial"/>
          <w:szCs w:val="22"/>
          <w:lang w:eastAsia="en-AU"/>
        </w:rPr>
        <w:t>i</w:t>
      </w:r>
      <w:r w:rsidRPr="005A37E7">
        <w:rPr>
          <w:rFonts w:cs="Arial"/>
          <w:szCs w:val="22"/>
          <w:lang w:eastAsia="en-AU"/>
        </w:rPr>
        <w:t xml:space="preserve">l they find the video and stop it </w:t>
      </w:r>
      <w:r>
        <w:rPr>
          <w:rFonts w:cs="Arial"/>
          <w:szCs w:val="22"/>
          <w:lang w:eastAsia="en-AU"/>
        </w:rPr>
        <w:t xml:space="preserve">using </w:t>
      </w:r>
      <w:r w:rsidRPr="005A37E7">
        <w:rPr>
          <w:rFonts w:cs="Arial"/>
          <w:szCs w:val="22"/>
          <w:lang w:eastAsia="en-AU"/>
        </w:rPr>
        <w:t>the player</w:t>
      </w:r>
      <w:r>
        <w:rPr>
          <w:rFonts w:cs="Arial"/>
          <w:szCs w:val="22"/>
          <w:lang w:eastAsia="en-AU"/>
        </w:rPr>
        <w:t xml:space="preserve"> controls</w:t>
      </w:r>
      <w:r w:rsidRPr="005A37E7">
        <w:rPr>
          <w:rFonts w:cs="Arial"/>
          <w:szCs w:val="22"/>
          <w:lang w:eastAsia="en-AU"/>
        </w:rPr>
        <w:t>.</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Flash, JavaScript and style sheets</w:t>
      </w:r>
      <w:r>
        <w:rPr>
          <w:rFonts w:cs="Arial"/>
          <w:b/>
          <w:szCs w:val="22"/>
          <w:lang w:eastAsia="en-AU"/>
        </w:rPr>
        <w:t>.</w:t>
      </w:r>
      <w:r w:rsidRPr="005A37E7">
        <w:rPr>
          <w:rFonts w:cs="Arial"/>
          <w:b/>
          <w:szCs w:val="22"/>
          <w:lang w:eastAsia="en-AU"/>
        </w:rPr>
        <w:br/>
      </w:r>
      <w:r w:rsidRPr="005A37E7">
        <w:rPr>
          <w:rFonts w:cs="Arial"/>
          <w:szCs w:val="22"/>
          <w:lang w:eastAsia="en-AU"/>
        </w:rPr>
        <w:t>Disabling browser functions can cause the video to disappear, move or appear actionable. Screen reader users will often disable certain browser functions</w:t>
      </w:r>
      <w:r>
        <w:rPr>
          <w:rFonts w:cs="Arial"/>
          <w:szCs w:val="22"/>
          <w:lang w:eastAsia="en-AU"/>
        </w:rPr>
        <w:t>,</w:t>
      </w:r>
      <w:r w:rsidRPr="005A37E7">
        <w:rPr>
          <w:rFonts w:cs="Arial"/>
          <w:szCs w:val="22"/>
          <w:lang w:eastAsia="en-AU"/>
        </w:rPr>
        <w:t xml:space="preserve"> </w:t>
      </w:r>
      <w:r>
        <w:rPr>
          <w:rFonts w:cs="Arial"/>
          <w:szCs w:val="22"/>
          <w:lang w:eastAsia="en-AU"/>
        </w:rPr>
        <w:t xml:space="preserve">e.g. JavaScript, </w:t>
      </w:r>
      <w:r w:rsidRPr="005A37E7">
        <w:rPr>
          <w:rFonts w:cs="Arial"/>
          <w:szCs w:val="22"/>
          <w:lang w:eastAsia="en-AU"/>
        </w:rPr>
        <w:t xml:space="preserve">to </w:t>
      </w:r>
      <w:r>
        <w:rPr>
          <w:rFonts w:cs="Arial"/>
          <w:szCs w:val="22"/>
          <w:lang w:eastAsia="en-AU"/>
        </w:rPr>
        <w:t xml:space="preserve">facilitate </w:t>
      </w:r>
      <w:r w:rsidRPr="005A37E7">
        <w:rPr>
          <w:rFonts w:cs="Arial"/>
          <w:szCs w:val="22"/>
          <w:lang w:eastAsia="en-AU"/>
        </w:rPr>
        <w:t xml:space="preserve">use </w:t>
      </w:r>
      <w:r>
        <w:rPr>
          <w:rFonts w:cs="Arial"/>
          <w:szCs w:val="22"/>
          <w:lang w:eastAsia="en-AU"/>
        </w:rPr>
        <w:t>of their assistive technology</w:t>
      </w:r>
      <w:r w:rsidRPr="005A37E7">
        <w:rPr>
          <w:rFonts w:cs="Arial"/>
          <w:szCs w:val="22"/>
          <w:lang w:eastAsia="en-AU"/>
        </w:rPr>
        <w:t>.</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Content changes</w:t>
      </w:r>
      <w:r>
        <w:rPr>
          <w:rFonts w:cs="Arial"/>
          <w:b/>
          <w:szCs w:val="22"/>
          <w:lang w:eastAsia="en-AU"/>
        </w:rPr>
        <w:t>.</w:t>
      </w:r>
      <w:r w:rsidRPr="005A37E7">
        <w:rPr>
          <w:rFonts w:cs="Arial"/>
          <w:b/>
          <w:szCs w:val="22"/>
          <w:lang w:eastAsia="en-AU"/>
        </w:rPr>
        <w:br/>
      </w:r>
      <w:r w:rsidRPr="005A37E7">
        <w:rPr>
          <w:rFonts w:cs="Arial"/>
          <w:szCs w:val="22"/>
          <w:lang w:eastAsia="en-AU"/>
        </w:rPr>
        <w:t xml:space="preserve">In some instances selecting the video will cause a change prior to the current focus. If a user is visually impaired and uses a screen reader, this change </w:t>
      </w:r>
      <w:r>
        <w:rPr>
          <w:rFonts w:cs="Arial"/>
          <w:szCs w:val="22"/>
          <w:lang w:eastAsia="en-AU"/>
        </w:rPr>
        <w:t>may</w:t>
      </w:r>
      <w:r w:rsidRPr="005A37E7">
        <w:rPr>
          <w:rFonts w:cs="Arial"/>
          <w:szCs w:val="22"/>
          <w:lang w:eastAsia="en-AU"/>
        </w:rPr>
        <w:t xml:space="preserve"> not be </w:t>
      </w:r>
      <w:r>
        <w:rPr>
          <w:rFonts w:cs="Arial"/>
          <w:szCs w:val="22"/>
          <w:lang w:eastAsia="en-AU"/>
        </w:rPr>
        <w:t>apparent</w:t>
      </w:r>
      <w:r w:rsidRPr="005A37E7">
        <w:rPr>
          <w:rFonts w:cs="Arial"/>
          <w:szCs w:val="22"/>
          <w:lang w:eastAsia="en-AU"/>
        </w:rPr>
        <w:t xml:space="preserve"> to the user.</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Video link text</w:t>
      </w:r>
      <w:r>
        <w:rPr>
          <w:rFonts w:cs="Arial"/>
          <w:b/>
          <w:szCs w:val="22"/>
          <w:lang w:eastAsia="en-AU"/>
        </w:rPr>
        <w:t>.</w:t>
      </w:r>
      <w:r w:rsidRPr="005A37E7">
        <w:rPr>
          <w:rFonts w:cs="Arial"/>
          <w:b/>
          <w:szCs w:val="22"/>
          <w:lang w:eastAsia="en-AU"/>
        </w:rPr>
        <w:br/>
      </w:r>
      <w:r w:rsidRPr="005A37E7">
        <w:rPr>
          <w:rFonts w:cs="Arial"/>
          <w:szCs w:val="22"/>
          <w:lang w:eastAsia="en-AU"/>
        </w:rPr>
        <w:t xml:space="preserve">Some links to video files can be </w:t>
      </w:r>
      <w:r>
        <w:rPr>
          <w:rFonts w:cs="Arial"/>
          <w:szCs w:val="22"/>
          <w:lang w:eastAsia="en-AU"/>
        </w:rPr>
        <w:t>non-</w:t>
      </w:r>
      <w:r w:rsidRPr="005A37E7">
        <w:rPr>
          <w:rFonts w:cs="Arial"/>
          <w:szCs w:val="22"/>
          <w:lang w:eastAsia="en-AU"/>
        </w:rPr>
        <w:t xml:space="preserve">descriptive and use file size, filename or file type. For users with assistive technologies such as screen readers, it can be difficult to know what the video is </w:t>
      </w:r>
      <w:r>
        <w:rPr>
          <w:rFonts w:cs="Arial"/>
          <w:szCs w:val="22"/>
          <w:lang w:eastAsia="en-AU"/>
        </w:rPr>
        <w:t>about</w:t>
      </w:r>
      <w:r w:rsidRPr="005A37E7">
        <w:rPr>
          <w:rFonts w:cs="Arial"/>
          <w:szCs w:val="22"/>
          <w:lang w:eastAsia="en-AU"/>
        </w:rPr>
        <w:t>, especially if there is more than one video.</w:t>
      </w:r>
    </w:p>
    <w:p w:rsidR="0078280E" w:rsidRPr="00D00D7F" w:rsidRDefault="0078280E" w:rsidP="00805DEA">
      <w:pPr>
        <w:numPr>
          <w:ilvl w:val="0"/>
          <w:numId w:val="7"/>
        </w:numPr>
        <w:spacing w:before="40" w:after="40"/>
        <w:rPr>
          <w:rFonts w:cs="Arial"/>
          <w:b/>
          <w:szCs w:val="22"/>
          <w:lang w:eastAsia="en-AU"/>
        </w:rPr>
      </w:pPr>
      <w:r w:rsidRPr="005A37E7">
        <w:rPr>
          <w:rFonts w:cs="Arial"/>
          <w:b/>
          <w:szCs w:val="22"/>
          <w:lang w:eastAsia="en-AU"/>
        </w:rPr>
        <w:t>Video as a text alternative</w:t>
      </w:r>
      <w:r>
        <w:rPr>
          <w:rFonts w:cs="Arial"/>
          <w:b/>
          <w:szCs w:val="22"/>
          <w:lang w:eastAsia="en-AU"/>
        </w:rPr>
        <w:t>.</w:t>
      </w:r>
      <w:r w:rsidRPr="005A37E7">
        <w:rPr>
          <w:rFonts w:cs="Arial"/>
          <w:b/>
          <w:szCs w:val="22"/>
          <w:lang w:eastAsia="en-AU"/>
        </w:rPr>
        <w:br/>
      </w:r>
      <w:r w:rsidRPr="005A37E7">
        <w:rPr>
          <w:rFonts w:cs="Arial"/>
          <w:szCs w:val="22"/>
          <w:lang w:eastAsia="en-AU"/>
        </w:rPr>
        <w:t xml:space="preserve">On some occasions videos </w:t>
      </w:r>
      <w:r>
        <w:rPr>
          <w:rFonts w:cs="Arial"/>
          <w:szCs w:val="22"/>
          <w:lang w:eastAsia="en-AU"/>
        </w:rPr>
        <w:t>are</w:t>
      </w:r>
      <w:r w:rsidRPr="005A37E7">
        <w:rPr>
          <w:rFonts w:cs="Arial"/>
          <w:szCs w:val="22"/>
          <w:lang w:eastAsia="en-AU"/>
        </w:rPr>
        <w:t xml:space="preserve"> provided as an alternative to text and images. In these instances, the video needs to be labelled as a text alternative so </w:t>
      </w:r>
      <w:r>
        <w:rPr>
          <w:rFonts w:cs="Arial"/>
          <w:szCs w:val="22"/>
          <w:lang w:eastAsia="en-AU"/>
        </w:rPr>
        <w:t xml:space="preserve">that </w:t>
      </w:r>
      <w:r w:rsidRPr="005A37E7">
        <w:rPr>
          <w:rFonts w:cs="Arial"/>
          <w:szCs w:val="22"/>
          <w:lang w:eastAsia="en-AU"/>
        </w:rPr>
        <w:t>users know what the purpose of the video is</w:t>
      </w:r>
      <w:r>
        <w:rPr>
          <w:rFonts w:cs="Arial"/>
          <w:szCs w:val="22"/>
          <w:lang w:eastAsia="en-AU"/>
        </w:rPr>
        <w:t xml:space="preserve"> and that it is not the main source of the content</w:t>
      </w:r>
      <w:r w:rsidRPr="005A37E7">
        <w:rPr>
          <w:rFonts w:cs="Arial"/>
          <w:szCs w:val="22"/>
          <w:lang w:eastAsia="en-AU"/>
        </w:rPr>
        <w:t>.</w:t>
      </w:r>
    </w:p>
    <w:p w:rsidR="0078280E" w:rsidRPr="00D00D7F" w:rsidRDefault="0078280E" w:rsidP="00805DEA">
      <w:pPr>
        <w:numPr>
          <w:ilvl w:val="0"/>
          <w:numId w:val="7"/>
        </w:numPr>
        <w:spacing w:before="40" w:after="40"/>
        <w:rPr>
          <w:rFonts w:cs="Arial"/>
          <w:b/>
          <w:szCs w:val="22"/>
          <w:lang w:eastAsia="en-AU"/>
        </w:rPr>
      </w:pPr>
      <w:r>
        <w:rPr>
          <w:rFonts w:cs="Arial"/>
          <w:b/>
          <w:szCs w:val="22"/>
          <w:lang w:eastAsia="en-AU"/>
        </w:rPr>
        <w:t>Flashing video content</w:t>
      </w:r>
      <w:r>
        <w:rPr>
          <w:rFonts w:cs="Arial"/>
          <w:b/>
          <w:szCs w:val="22"/>
          <w:lang w:eastAsia="en-AU"/>
        </w:rPr>
        <w:br/>
      </w:r>
      <w:r>
        <w:rPr>
          <w:rFonts w:cs="Arial"/>
          <w:szCs w:val="22"/>
          <w:lang w:eastAsia="en-AU"/>
        </w:rPr>
        <w:t>Videos with flashing content which flashes more than three times in any one second period can induce seizures in users with photosensitive seizure disorder. It can also trigger migraines in sensitive users.</w:t>
      </w:r>
    </w:p>
    <w:p w:rsidR="0078280E" w:rsidRPr="005A37E7" w:rsidRDefault="0078280E" w:rsidP="003439FE">
      <w:pPr>
        <w:pStyle w:val="Heading3"/>
      </w:pPr>
      <w:r w:rsidRPr="005A37E7">
        <w:t>Captions</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Missing or inadequate captions</w:t>
      </w:r>
      <w:r>
        <w:rPr>
          <w:rFonts w:cs="Arial"/>
          <w:b/>
          <w:szCs w:val="22"/>
          <w:lang w:eastAsia="en-AU"/>
        </w:rPr>
        <w:t>.</w:t>
      </w:r>
      <w:r w:rsidRPr="005A37E7">
        <w:rPr>
          <w:rFonts w:cs="Arial"/>
          <w:b/>
          <w:szCs w:val="22"/>
          <w:lang w:eastAsia="en-AU"/>
        </w:rPr>
        <w:br/>
      </w:r>
      <w:r w:rsidRPr="005A37E7">
        <w:rPr>
          <w:rFonts w:cs="Arial"/>
          <w:szCs w:val="22"/>
          <w:lang w:eastAsia="en-AU"/>
        </w:rPr>
        <w:t xml:space="preserve">In some instances videos do not include captions or omit dialogue or important sound </w:t>
      </w:r>
      <w:r w:rsidRPr="005A37E7">
        <w:rPr>
          <w:rFonts w:cs="Arial"/>
          <w:szCs w:val="22"/>
          <w:lang w:eastAsia="en-AU"/>
        </w:rPr>
        <w:lastRenderedPageBreak/>
        <w:t>effects. Those who use captions will be unable to use the video or may miss out on important information.</w:t>
      </w:r>
    </w:p>
    <w:p w:rsidR="0078280E" w:rsidRPr="005A37E7" w:rsidRDefault="0078280E" w:rsidP="00805DEA">
      <w:pPr>
        <w:numPr>
          <w:ilvl w:val="0"/>
          <w:numId w:val="7"/>
        </w:numPr>
        <w:spacing w:before="40" w:after="40"/>
        <w:rPr>
          <w:rFonts w:cs="Arial"/>
          <w:szCs w:val="22"/>
          <w:lang w:eastAsia="en-AU"/>
        </w:rPr>
      </w:pPr>
      <w:r w:rsidRPr="005A37E7">
        <w:rPr>
          <w:rFonts w:cs="Arial"/>
          <w:b/>
          <w:szCs w:val="22"/>
          <w:lang w:eastAsia="en-AU"/>
        </w:rPr>
        <w:t>Additional information</w:t>
      </w:r>
      <w:r>
        <w:rPr>
          <w:rFonts w:cs="Arial"/>
          <w:b/>
          <w:szCs w:val="22"/>
          <w:lang w:eastAsia="en-AU"/>
        </w:rPr>
        <w:t>.</w:t>
      </w:r>
      <w:r w:rsidRPr="005A37E7">
        <w:rPr>
          <w:rFonts w:cs="Arial"/>
          <w:szCs w:val="22"/>
          <w:lang w:eastAsia="en-AU"/>
        </w:rPr>
        <w:br/>
        <w:t xml:space="preserve">Video captions </w:t>
      </w:r>
      <w:r>
        <w:rPr>
          <w:rFonts w:cs="Arial"/>
          <w:szCs w:val="22"/>
          <w:lang w:eastAsia="en-AU"/>
        </w:rPr>
        <w:t>sometimes include</w:t>
      </w:r>
      <w:r w:rsidRPr="005A37E7">
        <w:rPr>
          <w:rFonts w:cs="Arial"/>
          <w:szCs w:val="22"/>
          <w:lang w:eastAsia="en-AU"/>
        </w:rPr>
        <w:t xml:space="preserve"> information that is not included in the video. </w:t>
      </w:r>
      <w:r>
        <w:rPr>
          <w:rFonts w:cs="Arial"/>
          <w:szCs w:val="22"/>
          <w:lang w:eastAsia="en-AU"/>
        </w:rPr>
        <w:t xml:space="preserve"> </w:t>
      </w:r>
      <w:r w:rsidRPr="005A37E7">
        <w:rPr>
          <w:rFonts w:cs="Arial"/>
          <w:szCs w:val="22"/>
          <w:lang w:eastAsia="en-AU"/>
        </w:rPr>
        <w:t xml:space="preserve">Users who don’t have a need for the captions will therefore </w:t>
      </w:r>
      <w:r>
        <w:rPr>
          <w:rFonts w:cs="Arial"/>
          <w:szCs w:val="22"/>
          <w:lang w:eastAsia="en-AU"/>
        </w:rPr>
        <w:t>miss</w:t>
      </w:r>
      <w:r w:rsidRPr="005A37E7">
        <w:rPr>
          <w:rFonts w:cs="Arial"/>
          <w:szCs w:val="22"/>
          <w:lang w:eastAsia="en-AU"/>
        </w:rPr>
        <w:t xml:space="preserve"> this information.</w:t>
      </w:r>
    </w:p>
    <w:p w:rsidR="0078280E" w:rsidRPr="005A37E7" w:rsidRDefault="0078280E" w:rsidP="00805DEA">
      <w:pPr>
        <w:numPr>
          <w:ilvl w:val="0"/>
          <w:numId w:val="7"/>
        </w:numPr>
        <w:spacing w:before="40" w:after="40"/>
        <w:rPr>
          <w:rFonts w:cs="Arial"/>
          <w:szCs w:val="22"/>
          <w:lang w:eastAsia="en-AU"/>
        </w:rPr>
      </w:pPr>
      <w:r w:rsidRPr="005A37E7">
        <w:rPr>
          <w:rFonts w:cs="Arial"/>
          <w:b/>
          <w:szCs w:val="22"/>
          <w:lang w:eastAsia="en-AU"/>
        </w:rPr>
        <w:t>Colour contrast</w:t>
      </w:r>
      <w:r>
        <w:rPr>
          <w:rFonts w:cs="Arial"/>
          <w:b/>
          <w:szCs w:val="22"/>
          <w:lang w:eastAsia="en-AU"/>
        </w:rPr>
        <w:t>.</w:t>
      </w:r>
      <w:r w:rsidRPr="005A37E7">
        <w:rPr>
          <w:rFonts w:cs="Arial"/>
          <w:szCs w:val="22"/>
          <w:lang w:eastAsia="en-AU"/>
        </w:rPr>
        <w:br/>
        <w:t>The captions can be difficult to read due to colour contrast between the background and the caption colour. Users dependent on the captions may therefore not be able to read important information conveyed by the captions.</w:t>
      </w:r>
    </w:p>
    <w:p w:rsidR="0078280E" w:rsidRPr="005A37E7" w:rsidRDefault="0078280E" w:rsidP="003439FE">
      <w:pPr>
        <w:pStyle w:val="Heading3"/>
      </w:pPr>
      <w:r w:rsidRPr="005A37E7">
        <w:t>Transcript</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Missing or inadequate transcripts</w:t>
      </w:r>
      <w:r>
        <w:rPr>
          <w:rFonts w:cs="Arial"/>
          <w:b/>
          <w:szCs w:val="22"/>
          <w:lang w:eastAsia="en-AU"/>
        </w:rPr>
        <w:t>.</w:t>
      </w:r>
      <w:r w:rsidRPr="005A37E7">
        <w:rPr>
          <w:rFonts w:cs="Arial"/>
          <w:b/>
          <w:szCs w:val="22"/>
          <w:lang w:eastAsia="en-AU"/>
        </w:rPr>
        <w:br/>
      </w:r>
      <w:r>
        <w:rPr>
          <w:rFonts w:cs="Arial"/>
          <w:szCs w:val="22"/>
          <w:lang w:eastAsia="en-AU"/>
        </w:rPr>
        <w:t>V</w:t>
      </w:r>
      <w:r w:rsidRPr="005A37E7">
        <w:rPr>
          <w:rFonts w:cs="Arial"/>
          <w:szCs w:val="22"/>
          <w:lang w:eastAsia="en-AU"/>
        </w:rPr>
        <w:t xml:space="preserve">ideos </w:t>
      </w:r>
      <w:r>
        <w:rPr>
          <w:rFonts w:cs="Arial"/>
          <w:szCs w:val="22"/>
          <w:lang w:eastAsia="en-AU"/>
        </w:rPr>
        <w:t xml:space="preserve">which </w:t>
      </w:r>
      <w:r w:rsidRPr="005A37E7">
        <w:rPr>
          <w:rFonts w:cs="Arial"/>
          <w:szCs w:val="22"/>
          <w:lang w:eastAsia="en-AU"/>
        </w:rPr>
        <w:t xml:space="preserve">do not </w:t>
      </w:r>
      <w:r>
        <w:rPr>
          <w:rFonts w:cs="Arial"/>
          <w:szCs w:val="22"/>
          <w:lang w:eastAsia="en-AU"/>
        </w:rPr>
        <w:t>have</w:t>
      </w:r>
      <w:r w:rsidRPr="005A37E7">
        <w:rPr>
          <w:rFonts w:cs="Arial"/>
          <w:szCs w:val="22"/>
          <w:lang w:eastAsia="en-AU"/>
        </w:rPr>
        <w:t xml:space="preserve"> a transcript or </w:t>
      </w:r>
      <w:r>
        <w:rPr>
          <w:rFonts w:cs="Arial"/>
          <w:szCs w:val="22"/>
          <w:lang w:eastAsia="en-AU"/>
        </w:rPr>
        <w:t xml:space="preserve">have inadequate transcripts greatly </w:t>
      </w:r>
      <w:r w:rsidRPr="005A37E7">
        <w:rPr>
          <w:rFonts w:cs="Arial"/>
          <w:szCs w:val="22"/>
          <w:lang w:eastAsia="en-AU"/>
        </w:rPr>
        <w:t>affect</w:t>
      </w:r>
      <w:r>
        <w:rPr>
          <w:rFonts w:cs="Arial"/>
          <w:szCs w:val="22"/>
          <w:lang w:eastAsia="en-AU"/>
        </w:rPr>
        <w:t xml:space="preserve"> the</w:t>
      </w:r>
      <w:r w:rsidRPr="005A37E7">
        <w:rPr>
          <w:rFonts w:cs="Arial"/>
          <w:szCs w:val="22"/>
          <w:lang w:eastAsia="en-AU"/>
        </w:rPr>
        <w:t xml:space="preserve"> users who rely on the transcript to obtain the information.</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Additional information</w:t>
      </w:r>
      <w:r>
        <w:rPr>
          <w:rFonts w:cs="Arial"/>
          <w:b/>
          <w:szCs w:val="22"/>
          <w:lang w:eastAsia="en-AU"/>
        </w:rPr>
        <w:t>.</w:t>
      </w:r>
      <w:r w:rsidRPr="005A37E7">
        <w:rPr>
          <w:rFonts w:cs="Arial"/>
          <w:b/>
          <w:szCs w:val="22"/>
          <w:lang w:eastAsia="en-AU"/>
        </w:rPr>
        <w:br/>
      </w:r>
      <w:r w:rsidRPr="005A37E7">
        <w:rPr>
          <w:rFonts w:cs="Arial"/>
          <w:szCs w:val="22"/>
          <w:lang w:eastAsia="en-AU"/>
        </w:rPr>
        <w:t xml:space="preserve">The transcript </w:t>
      </w:r>
      <w:r>
        <w:rPr>
          <w:rFonts w:cs="Arial"/>
          <w:szCs w:val="22"/>
          <w:lang w:eastAsia="en-AU"/>
        </w:rPr>
        <w:t>sometimes includes</w:t>
      </w:r>
      <w:r w:rsidRPr="005A37E7">
        <w:rPr>
          <w:rFonts w:cs="Arial"/>
          <w:szCs w:val="22"/>
          <w:lang w:eastAsia="en-AU"/>
        </w:rPr>
        <w:t xml:space="preserve"> information that is not included in the video. Users who are able to access the video and do not use the transcript will </w:t>
      </w:r>
      <w:r>
        <w:rPr>
          <w:rFonts w:cs="Arial"/>
          <w:szCs w:val="22"/>
          <w:lang w:eastAsia="en-AU"/>
        </w:rPr>
        <w:t xml:space="preserve">therefore miss </w:t>
      </w:r>
      <w:r w:rsidRPr="005A37E7">
        <w:rPr>
          <w:rFonts w:cs="Arial"/>
          <w:szCs w:val="22"/>
          <w:lang w:eastAsia="en-AU"/>
        </w:rPr>
        <w:t>this additional information.</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Accessibility</w:t>
      </w:r>
      <w:r>
        <w:rPr>
          <w:rFonts w:cs="Arial"/>
          <w:b/>
          <w:szCs w:val="22"/>
          <w:lang w:eastAsia="en-AU"/>
        </w:rPr>
        <w:t>.</w:t>
      </w:r>
      <w:r w:rsidRPr="005A37E7">
        <w:rPr>
          <w:rFonts w:cs="Arial"/>
          <w:b/>
          <w:szCs w:val="22"/>
          <w:lang w:eastAsia="en-AU"/>
        </w:rPr>
        <w:br/>
      </w:r>
      <w:r w:rsidRPr="005A37E7">
        <w:rPr>
          <w:rFonts w:cs="Arial"/>
          <w:szCs w:val="22"/>
          <w:lang w:eastAsia="en-AU"/>
        </w:rPr>
        <w:t xml:space="preserve">Transcripts are sometimes provided, however the transcripts </w:t>
      </w:r>
      <w:r>
        <w:rPr>
          <w:rFonts w:cs="Arial"/>
          <w:szCs w:val="22"/>
          <w:lang w:eastAsia="en-AU"/>
        </w:rPr>
        <w:t xml:space="preserve">may be </w:t>
      </w:r>
      <w:r w:rsidRPr="005A37E7">
        <w:rPr>
          <w:rFonts w:cs="Arial"/>
          <w:szCs w:val="22"/>
          <w:lang w:eastAsia="en-AU"/>
        </w:rPr>
        <w:t>inaccessible because they have been provided as a PDF. A PDF is extremely inaccessible even when tagged and many screen reader users wil</w:t>
      </w:r>
      <w:r>
        <w:rPr>
          <w:rFonts w:cs="Arial"/>
          <w:szCs w:val="22"/>
          <w:lang w:eastAsia="en-AU"/>
        </w:rPr>
        <w:t>l not even attempt to read one.</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Location and link text</w:t>
      </w:r>
      <w:r>
        <w:rPr>
          <w:rFonts w:cs="Arial"/>
          <w:b/>
          <w:szCs w:val="22"/>
          <w:lang w:eastAsia="en-AU"/>
        </w:rPr>
        <w:t>.</w:t>
      </w:r>
      <w:r w:rsidRPr="005A37E7">
        <w:rPr>
          <w:rFonts w:cs="Arial"/>
          <w:b/>
          <w:szCs w:val="22"/>
          <w:lang w:eastAsia="en-AU"/>
        </w:rPr>
        <w:br/>
      </w:r>
      <w:r w:rsidRPr="005A37E7">
        <w:rPr>
          <w:rFonts w:cs="Arial"/>
          <w:szCs w:val="22"/>
          <w:lang w:eastAsia="en-AU"/>
        </w:rPr>
        <w:t>Transcripts are sometimes provided but the link to it is not located immediately before or after the video. A screen reader user will then often assume there isn’t a transcript provided and move on without obtaining the information from the video.</w:t>
      </w:r>
      <w:r w:rsidRPr="005A37E7">
        <w:rPr>
          <w:rFonts w:cs="Arial"/>
          <w:b/>
          <w:szCs w:val="22"/>
          <w:lang w:eastAsia="en-AU"/>
        </w:rPr>
        <w:br/>
      </w:r>
      <w:r w:rsidRPr="005A37E7">
        <w:rPr>
          <w:rFonts w:cs="Arial"/>
          <w:szCs w:val="22"/>
          <w:lang w:eastAsia="en-AU"/>
        </w:rPr>
        <w:t xml:space="preserve">Similarly, </w:t>
      </w:r>
      <w:r>
        <w:rPr>
          <w:rFonts w:cs="Arial"/>
          <w:szCs w:val="22"/>
          <w:lang w:eastAsia="en-AU"/>
        </w:rPr>
        <w:t xml:space="preserve">a </w:t>
      </w:r>
      <w:r w:rsidRPr="005A37E7">
        <w:rPr>
          <w:rFonts w:cs="Arial"/>
          <w:szCs w:val="22"/>
          <w:lang w:eastAsia="en-AU"/>
        </w:rPr>
        <w:t xml:space="preserve">user </w:t>
      </w:r>
      <w:r>
        <w:rPr>
          <w:rFonts w:cs="Arial"/>
          <w:szCs w:val="22"/>
          <w:lang w:eastAsia="en-AU"/>
        </w:rPr>
        <w:t>may</w:t>
      </w:r>
      <w:r w:rsidRPr="005A37E7">
        <w:rPr>
          <w:rFonts w:cs="Arial"/>
          <w:szCs w:val="22"/>
          <w:lang w:eastAsia="en-AU"/>
        </w:rPr>
        <w:t xml:space="preserve"> assume </w:t>
      </w:r>
      <w:r>
        <w:rPr>
          <w:rFonts w:cs="Arial"/>
          <w:szCs w:val="22"/>
          <w:lang w:eastAsia="en-AU"/>
        </w:rPr>
        <w:t xml:space="preserve">that </w:t>
      </w:r>
      <w:r w:rsidRPr="005A37E7">
        <w:rPr>
          <w:rFonts w:cs="Arial"/>
          <w:szCs w:val="22"/>
          <w:lang w:eastAsia="en-AU"/>
        </w:rPr>
        <w:t>there isn’t a transcript provided if the link text to the transcript is not clear.</w:t>
      </w:r>
    </w:p>
    <w:p w:rsidR="0078280E" w:rsidRPr="005A37E7" w:rsidRDefault="0078280E" w:rsidP="00805DEA">
      <w:pPr>
        <w:numPr>
          <w:ilvl w:val="0"/>
          <w:numId w:val="7"/>
        </w:numPr>
        <w:spacing w:before="40" w:after="40"/>
        <w:rPr>
          <w:rFonts w:cs="Arial"/>
          <w:b/>
          <w:szCs w:val="22"/>
          <w:lang w:eastAsia="en-AU"/>
        </w:rPr>
      </w:pPr>
      <w:r w:rsidRPr="005A37E7">
        <w:rPr>
          <w:rFonts w:cs="Arial"/>
          <w:b/>
          <w:szCs w:val="22"/>
          <w:lang w:eastAsia="en-AU"/>
        </w:rPr>
        <w:t>End of transcript</w:t>
      </w:r>
      <w:r>
        <w:rPr>
          <w:rFonts w:cs="Arial"/>
          <w:b/>
          <w:szCs w:val="22"/>
          <w:lang w:eastAsia="en-AU"/>
        </w:rPr>
        <w:t>.</w:t>
      </w:r>
      <w:r w:rsidRPr="005A37E7">
        <w:rPr>
          <w:rFonts w:cs="Arial"/>
          <w:b/>
          <w:szCs w:val="22"/>
          <w:lang w:eastAsia="en-AU"/>
        </w:rPr>
        <w:br/>
      </w:r>
      <w:r w:rsidRPr="005A37E7">
        <w:rPr>
          <w:rFonts w:cs="Arial"/>
          <w:szCs w:val="22"/>
          <w:lang w:eastAsia="en-AU"/>
        </w:rPr>
        <w:t xml:space="preserve">If the transcript is on the </w:t>
      </w:r>
      <w:r>
        <w:rPr>
          <w:rFonts w:cs="Arial"/>
          <w:szCs w:val="22"/>
          <w:lang w:eastAsia="en-AU"/>
        </w:rPr>
        <w:t>same page as the video</w:t>
      </w:r>
      <w:r w:rsidRPr="005A37E7">
        <w:rPr>
          <w:rFonts w:cs="Arial"/>
          <w:szCs w:val="22"/>
          <w:lang w:eastAsia="en-AU"/>
        </w:rPr>
        <w:t>, it will affect users if the end of the transcript is not marked. Screen reader users will not know that the transcript has finished as the assistive technology will continue on reading page content without indicating an end to the transcript.</w:t>
      </w:r>
    </w:p>
    <w:p w:rsidR="0078280E" w:rsidRPr="005749FE" w:rsidRDefault="0078280E" w:rsidP="00805DEA">
      <w:pPr>
        <w:numPr>
          <w:ilvl w:val="0"/>
          <w:numId w:val="7"/>
        </w:numPr>
        <w:spacing w:before="40" w:after="40"/>
        <w:rPr>
          <w:rFonts w:cs="Arial"/>
          <w:b/>
          <w:szCs w:val="22"/>
          <w:lang w:eastAsia="en-AU"/>
        </w:rPr>
      </w:pPr>
      <w:r w:rsidRPr="005A37E7">
        <w:rPr>
          <w:rFonts w:cs="Arial"/>
          <w:b/>
          <w:szCs w:val="22"/>
          <w:lang w:eastAsia="en-AU"/>
        </w:rPr>
        <w:t>Returning to the video</w:t>
      </w:r>
      <w:r>
        <w:rPr>
          <w:rFonts w:cs="Arial"/>
          <w:b/>
          <w:szCs w:val="22"/>
          <w:lang w:eastAsia="en-AU"/>
        </w:rPr>
        <w:t>.</w:t>
      </w:r>
      <w:r w:rsidRPr="005A37E7">
        <w:rPr>
          <w:rFonts w:cs="Arial"/>
          <w:b/>
          <w:szCs w:val="22"/>
          <w:lang w:eastAsia="en-AU"/>
        </w:rPr>
        <w:br/>
      </w:r>
      <w:r w:rsidRPr="005A37E7">
        <w:rPr>
          <w:rFonts w:cs="Arial"/>
          <w:szCs w:val="22"/>
          <w:lang w:eastAsia="en-AU"/>
        </w:rPr>
        <w:t xml:space="preserve">When the transcript is provided on </w:t>
      </w:r>
      <w:r>
        <w:rPr>
          <w:rFonts w:cs="Arial"/>
          <w:szCs w:val="22"/>
          <w:lang w:eastAsia="en-AU"/>
        </w:rPr>
        <w:t>a separate</w:t>
      </w:r>
      <w:r w:rsidRPr="005A37E7">
        <w:rPr>
          <w:rFonts w:cs="Arial"/>
          <w:szCs w:val="22"/>
          <w:lang w:eastAsia="en-AU"/>
        </w:rPr>
        <w:t xml:space="preserve"> page</w:t>
      </w:r>
      <w:r>
        <w:rPr>
          <w:rFonts w:cs="Arial"/>
          <w:szCs w:val="22"/>
          <w:lang w:eastAsia="en-AU"/>
        </w:rPr>
        <w:t xml:space="preserve"> to the video</w:t>
      </w:r>
      <w:r w:rsidRPr="005A37E7">
        <w:rPr>
          <w:rFonts w:cs="Arial"/>
          <w:szCs w:val="22"/>
          <w:lang w:eastAsia="en-AU"/>
        </w:rPr>
        <w:t>, some transcripts provide no method of returning back to the original video. Some user</w:t>
      </w:r>
      <w:r>
        <w:rPr>
          <w:rFonts w:cs="Arial"/>
          <w:szCs w:val="22"/>
          <w:lang w:eastAsia="en-AU"/>
        </w:rPr>
        <w:t>s</w:t>
      </w:r>
      <w:r w:rsidRPr="005A37E7">
        <w:rPr>
          <w:rFonts w:cs="Arial"/>
          <w:szCs w:val="22"/>
          <w:lang w:eastAsia="en-AU"/>
        </w:rPr>
        <w:t xml:space="preserve"> may find it difficult to find their way back to where they were without a link or the use of the back button.</w:t>
      </w:r>
    </w:p>
    <w:p w:rsidR="0078280E" w:rsidRPr="00D8141E" w:rsidRDefault="0078280E" w:rsidP="00805DEA">
      <w:pPr>
        <w:numPr>
          <w:ilvl w:val="0"/>
          <w:numId w:val="7"/>
        </w:numPr>
        <w:spacing w:before="40" w:after="40"/>
        <w:rPr>
          <w:rFonts w:cs="Arial"/>
          <w:b/>
          <w:szCs w:val="22"/>
          <w:lang w:eastAsia="en-AU"/>
        </w:rPr>
      </w:pPr>
      <w:r>
        <w:rPr>
          <w:rFonts w:cs="Arial"/>
          <w:b/>
          <w:szCs w:val="22"/>
          <w:lang w:eastAsia="en-AU"/>
        </w:rPr>
        <w:t>Interactive transcripts.</w:t>
      </w:r>
      <w:r>
        <w:rPr>
          <w:rFonts w:cs="Arial"/>
          <w:b/>
          <w:szCs w:val="22"/>
          <w:lang w:eastAsia="en-AU"/>
        </w:rPr>
        <w:br/>
      </w:r>
      <w:r>
        <w:rPr>
          <w:rFonts w:cs="Arial"/>
          <w:szCs w:val="22"/>
          <w:lang w:eastAsia="en-AU"/>
        </w:rPr>
        <w:t>Interactive transcripts must not rely on JavaScript and should keep track with the video content to minimise confusion to those with cognitive issues. The current position in the interactive transcript should not be marked with colour alone which can affect vision impaired users and those who use assistive technologies.</w:t>
      </w:r>
    </w:p>
    <w:p w:rsidR="0078280E" w:rsidRPr="005A37E7" w:rsidRDefault="0078280E" w:rsidP="003439FE">
      <w:pPr>
        <w:pStyle w:val="Heading3"/>
      </w:pPr>
      <w:r w:rsidRPr="005A37E7">
        <w:t>Audio description</w:t>
      </w:r>
    </w:p>
    <w:p w:rsidR="0078280E" w:rsidRDefault="0078280E" w:rsidP="00805DEA">
      <w:pPr>
        <w:numPr>
          <w:ilvl w:val="0"/>
          <w:numId w:val="26"/>
        </w:numPr>
        <w:spacing w:before="0" w:after="100" w:afterAutospacing="1"/>
        <w:rPr>
          <w:lang w:eastAsia="x-none"/>
        </w:rPr>
      </w:pPr>
      <w:r w:rsidRPr="005A37E7">
        <w:rPr>
          <w:b/>
          <w:lang w:eastAsia="x-none"/>
        </w:rPr>
        <w:t>Missing audio descriptions</w:t>
      </w:r>
      <w:r>
        <w:rPr>
          <w:b/>
          <w:lang w:eastAsia="x-none"/>
        </w:rPr>
        <w:t>.</w:t>
      </w:r>
      <w:r w:rsidRPr="005A37E7">
        <w:rPr>
          <w:lang w:eastAsia="x-none"/>
        </w:rPr>
        <w:br/>
        <w:t xml:space="preserve">Videos which do not include audio descriptions leave a vision impaired user with less </w:t>
      </w:r>
      <w:r w:rsidRPr="005A37E7">
        <w:rPr>
          <w:lang w:eastAsia="x-none"/>
        </w:rPr>
        <w:lastRenderedPageBreak/>
        <w:t>information about the video than those who don’t have the use of audio descriptions. Important background information may be provided in the video that isn’t conveyed with audio.</w:t>
      </w:r>
    </w:p>
    <w:p w:rsidR="0078280E" w:rsidRPr="009B65EE" w:rsidRDefault="0078280E" w:rsidP="00804F3B">
      <w:pPr>
        <w:pStyle w:val="Heading2"/>
        <w:rPr>
          <w:lang w:val="en-AU"/>
        </w:rPr>
      </w:pPr>
      <w:bookmarkStart w:id="25" w:name="_Toc348362620"/>
      <w:bookmarkStart w:id="26" w:name="_Toc390941468"/>
      <w:bookmarkStart w:id="27" w:name="_Toc447001494"/>
      <w:r w:rsidRPr="009B65EE">
        <w:t>Checklist</w:t>
      </w:r>
      <w:r w:rsidRPr="009B65EE">
        <w:rPr>
          <w:lang w:val="en-AU"/>
        </w:rPr>
        <w:t xml:space="preserve"> - </w:t>
      </w:r>
      <w:r>
        <w:rPr>
          <w:lang w:val="en-AU"/>
        </w:rPr>
        <w:t>Video</w:t>
      </w:r>
      <w:bookmarkEnd w:id="25"/>
      <w:bookmarkEnd w:id="26"/>
      <w:bookmarkEnd w:id="27"/>
    </w:p>
    <w:p w:rsidR="0078280E" w:rsidRDefault="0078280E" w:rsidP="0078280E">
      <w:pPr>
        <w:rPr>
          <w:lang w:eastAsia="x-none"/>
        </w:rPr>
      </w:pPr>
      <w:r w:rsidRPr="009B65EE">
        <w:rPr>
          <w:lang w:eastAsia="x-none"/>
        </w:rPr>
        <w:t xml:space="preserve">The </w:t>
      </w:r>
      <w:r w:rsidRPr="009B65EE">
        <w:t xml:space="preserve">following checklists are intended to guide website managers, developers and content authors on the accessible implementation of </w:t>
      </w:r>
      <w:r>
        <w:t>Video</w:t>
      </w:r>
      <w:r w:rsidRPr="009B65EE">
        <w:t>s</w:t>
      </w:r>
      <w:r w:rsidRPr="009B65EE">
        <w:rPr>
          <w:lang w:eastAsia="x-none"/>
        </w:rPr>
        <w:t xml:space="preserve">. The checklist should be used to ensure WCAG 2.0 compliance of all </w:t>
      </w:r>
      <w:r>
        <w:rPr>
          <w:lang w:eastAsia="x-none"/>
        </w:rPr>
        <w:t>Videos</w:t>
      </w:r>
      <w:r w:rsidRPr="009B65EE">
        <w:rPr>
          <w:lang w:eastAsia="x-none"/>
        </w:rPr>
        <w:t xml:space="preserve"> on the site.</w:t>
      </w:r>
    </w:p>
    <w:p w:rsidR="0078280E" w:rsidRDefault="0078280E" w:rsidP="003439FE">
      <w:pPr>
        <w:pStyle w:val="Heading3"/>
        <w:rPr>
          <w:lang w:val="en-AU"/>
        </w:rPr>
      </w:pPr>
      <w:bookmarkStart w:id="28" w:name="_Toc348362621"/>
      <w:bookmarkStart w:id="29" w:name="_Toc390941469"/>
      <w:r>
        <w:t>Level A</w:t>
      </w:r>
      <w:bookmarkEnd w:id="28"/>
      <w:bookmarkEnd w:id="29"/>
    </w:p>
    <w:p w:rsidR="0078280E" w:rsidRPr="009B65EE" w:rsidRDefault="0078280E" w:rsidP="003439FE">
      <w:pPr>
        <w:pStyle w:val="Heading4"/>
      </w:pPr>
      <w:r>
        <w:t>Player</w:t>
      </w:r>
    </w:p>
    <w:tbl>
      <w:tblPr>
        <w:tblW w:w="5000" w:type="pct"/>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CellMar>
          <w:left w:w="0" w:type="dxa"/>
          <w:right w:w="0" w:type="dxa"/>
        </w:tblCellMar>
        <w:tblLook w:val="01E0" w:firstRow="1" w:lastRow="1" w:firstColumn="1" w:lastColumn="1" w:noHBand="0" w:noVBand="0"/>
      </w:tblPr>
      <w:tblGrid>
        <w:gridCol w:w="1412"/>
        <w:gridCol w:w="6132"/>
        <w:gridCol w:w="967"/>
        <w:gridCol w:w="969"/>
      </w:tblGrid>
      <w:tr w:rsidR="0078280E" w:rsidRPr="001E1509" w:rsidTr="0078280E">
        <w:trPr>
          <w:cantSplit/>
          <w:tblHeader/>
        </w:trPr>
        <w:tc>
          <w:tcPr>
            <w:tcW w:w="745" w:type="pct"/>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Ref</w:t>
            </w:r>
          </w:p>
        </w:tc>
        <w:tc>
          <w:tcPr>
            <w:tcW w:w="3233" w:type="pct"/>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Requirement</w:t>
            </w:r>
          </w:p>
        </w:tc>
        <w:tc>
          <w:tcPr>
            <w:tcW w:w="510" w:type="pct"/>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Yes</w:t>
            </w:r>
          </w:p>
        </w:tc>
        <w:tc>
          <w:tcPr>
            <w:tcW w:w="511" w:type="pct"/>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No</w:t>
            </w: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VDP_</w:t>
            </w:r>
            <w:r w:rsidRPr="002C3071">
              <w:rPr>
                <w:rFonts w:cs="Arial"/>
                <w:sz w:val="20"/>
                <w:szCs w:val="20"/>
              </w:rPr>
              <w:t>A1</w:t>
            </w:r>
          </w:p>
        </w:tc>
        <w:tc>
          <w:tcPr>
            <w:tcW w:w="3233" w:type="pct"/>
            <w:tcBorders>
              <w:top w:val="single" w:sz="4" w:space="0" w:color="auto"/>
              <w:right w:val="single" w:sz="4" w:space="0" w:color="auto"/>
            </w:tcBorders>
          </w:tcPr>
          <w:p w:rsidR="0078280E" w:rsidRPr="00306295" w:rsidRDefault="0078280E" w:rsidP="0078280E">
            <w:pPr>
              <w:spacing w:before="60" w:after="60" w:line="0" w:lineRule="atLeast"/>
              <w:rPr>
                <w:rFonts w:cs="Arial"/>
                <w:szCs w:val="22"/>
              </w:rPr>
            </w:pPr>
            <w:r>
              <w:rPr>
                <w:rFonts w:cs="Arial"/>
                <w:szCs w:val="22"/>
              </w:rPr>
              <w:t>Is the video player accessible (i.e. there are no keyboard traps)?</w:t>
            </w:r>
          </w:p>
        </w:tc>
        <w:tc>
          <w:tcPr>
            <w:tcW w:w="510" w:type="pct"/>
            <w:tcBorders>
              <w:top w:val="single" w:sz="4" w:space="0" w:color="auto"/>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top w:val="single" w:sz="4" w:space="0" w:color="auto"/>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VDP_</w:t>
            </w:r>
            <w:r w:rsidRPr="002C3071">
              <w:rPr>
                <w:rFonts w:cs="Arial"/>
                <w:sz w:val="20"/>
                <w:szCs w:val="20"/>
              </w:rPr>
              <w:t>A</w:t>
            </w:r>
            <w:r>
              <w:rPr>
                <w:rFonts w:cs="Arial"/>
                <w:sz w:val="20"/>
                <w:szCs w:val="20"/>
              </w:rPr>
              <w:t>2</w:t>
            </w:r>
          </w:p>
        </w:tc>
        <w:tc>
          <w:tcPr>
            <w:tcW w:w="3233" w:type="pct"/>
            <w:tcBorders>
              <w:top w:val="single" w:sz="4" w:space="0" w:color="auto"/>
              <w:right w:val="single" w:sz="4" w:space="0" w:color="auto"/>
            </w:tcBorders>
          </w:tcPr>
          <w:p w:rsidR="0078280E" w:rsidRPr="00A372F4" w:rsidRDefault="0078280E" w:rsidP="0078280E">
            <w:pPr>
              <w:spacing w:before="60" w:after="60" w:line="0" w:lineRule="atLeast"/>
              <w:rPr>
                <w:rFonts w:cs="Arial"/>
                <w:szCs w:val="22"/>
              </w:rPr>
            </w:pPr>
            <w:r>
              <w:rPr>
                <w:rFonts w:cs="Arial"/>
                <w:szCs w:val="22"/>
              </w:rPr>
              <w:t>Can t</w:t>
            </w:r>
            <w:r w:rsidRPr="00A372F4">
              <w:rPr>
                <w:rFonts w:cs="Arial"/>
                <w:szCs w:val="22"/>
              </w:rPr>
              <w:t xml:space="preserve">he video player </w:t>
            </w:r>
            <w:r>
              <w:rPr>
                <w:rFonts w:cs="Arial"/>
                <w:szCs w:val="22"/>
              </w:rPr>
              <w:t>b</w:t>
            </w:r>
            <w:r w:rsidRPr="00A372F4">
              <w:rPr>
                <w:rFonts w:cs="Arial"/>
                <w:szCs w:val="22"/>
              </w:rPr>
              <w:t>e activated and operated via the keyboard</w:t>
            </w:r>
            <w:r>
              <w:rPr>
                <w:rFonts w:cs="Arial"/>
                <w:szCs w:val="22"/>
              </w:rPr>
              <w:t>?</w:t>
            </w:r>
          </w:p>
        </w:tc>
        <w:tc>
          <w:tcPr>
            <w:tcW w:w="510" w:type="pct"/>
            <w:tcBorders>
              <w:top w:val="single" w:sz="4" w:space="0" w:color="auto"/>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top w:val="single" w:sz="4" w:space="0" w:color="auto"/>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top w:val="single" w:sz="4" w:space="0" w:color="auto"/>
              <w:right w:val="single" w:sz="4" w:space="0" w:color="auto"/>
            </w:tcBorders>
          </w:tcPr>
          <w:p w:rsidR="0078280E" w:rsidRPr="002C3071" w:rsidRDefault="0078280E" w:rsidP="0078280E">
            <w:pPr>
              <w:spacing w:before="60" w:after="60"/>
              <w:rPr>
                <w:rFonts w:cs="Arial"/>
                <w:sz w:val="20"/>
                <w:szCs w:val="20"/>
              </w:rPr>
            </w:pPr>
            <w:r>
              <w:rPr>
                <w:rFonts w:cs="Arial"/>
                <w:sz w:val="20"/>
                <w:szCs w:val="20"/>
              </w:rPr>
              <w:t>VDP_A3i</w:t>
            </w:r>
          </w:p>
        </w:tc>
        <w:tc>
          <w:tcPr>
            <w:tcW w:w="3233" w:type="pct"/>
            <w:tcBorders>
              <w:top w:val="single" w:sz="4" w:space="0" w:color="auto"/>
              <w:right w:val="single" w:sz="4" w:space="0" w:color="auto"/>
            </w:tcBorders>
          </w:tcPr>
          <w:p w:rsidR="0078280E" w:rsidRPr="001E1509" w:rsidRDefault="0078280E" w:rsidP="0078280E">
            <w:pPr>
              <w:spacing w:before="60" w:after="60" w:line="0" w:lineRule="atLeast"/>
              <w:rPr>
                <w:rFonts w:cs="Arial"/>
                <w:szCs w:val="22"/>
              </w:rPr>
            </w:pPr>
            <w:r>
              <w:rPr>
                <w:rFonts w:cs="Arial"/>
                <w:szCs w:val="22"/>
              </w:rPr>
              <w:t>Does the video only start at the user request (i.e. by activating it via the keyboard or mouse and not starting automatically)?</w:t>
            </w:r>
          </w:p>
        </w:tc>
        <w:tc>
          <w:tcPr>
            <w:tcW w:w="510" w:type="pct"/>
            <w:tcBorders>
              <w:top w:val="single" w:sz="4" w:space="0" w:color="auto"/>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top w:val="single" w:sz="4" w:space="0" w:color="auto"/>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CA4E62" w:rsidRDefault="0078280E" w:rsidP="0078280E">
            <w:pPr>
              <w:spacing w:before="60" w:after="60"/>
              <w:rPr>
                <w:rFonts w:cs="Arial"/>
                <w:sz w:val="20"/>
                <w:szCs w:val="20"/>
              </w:rPr>
            </w:pPr>
            <w:r>
              <w:rPr>
                <w:rFonts w:cs="Arial"/>
                <w:sz w:val="20"/>
                <w:szCs w:val="20"/>
              </w:rPr>
              <w:t>VDP_A3ii</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If the video starts automatically, is there a website mechanism to pause or stop the video at the start of the page before the video?</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4i</w:t>
            </w:r>
          </w:p>
        </w:tc>
        <w:tc>
          <w:tcPr>
            <w:tcW w:w="3233" w:type="pct"/>
            <w:tcBorders>
              <w:right w:val="single" w:sz="4" w:space="0" w:color="auto"/>
            </w:tcBorders>
          </w:tcPr>
          <w:p w:rsidR="0078280E" w:rsidRPr="001E1509" w:rsidRDefault="0078280E" w:rsidP="0078280E">
            <w:pPr>
              <w:spacing w:before="60" w:after="60" w:line="0" w:lineRule="atLeast"/>
              <w:rPr>
                <w:rFonts w:cs="Arial"/>
                <w:szCs w:val="22"/>
              </w:rPr>
            </w:pPr>
            <w:r>
              <w:rPr>
                <w:rFonts w:cs="Arial"/>
                <w:szCs w:val="22"/>
              </w:rPr>
              <w:t>Can the video volume be modified?</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CA4E62" w:rsidRDefault="0078280E" w:rsidP="0078280E">
            <w:pPr>
              <w:spacing w:before="60" w:after="60"/>
              <w:rPr>
                <w:rFonts w:cs="Arial"/>
                <w:sz w:val="20"/>
                <w:szCs w:val="20"/>
              </w:rPr>
            </w:pPr>
            <w:r w:rsidRPr="00CA4E62">
              <w:rPr>
                <w:rFonts w:cs="Arial"/>
                <w:sz w:val="20"/>
                <w:szCs w:val="20"/>
              </w:rPr>
              <w:t>VDP_A</w:t>
            </w:r>
            <w:r>
              <w:rPr>
                <w:rFonts w:cs="Arial"/>
                <w:sz w:val="20"/>
                <w:szCs w:val="20"/>
              </w:rPr>
              <w:t>4ii</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Can the video volume be modified with the mouse?</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CA4E62" w:rsidRDefault="0078280E" w:rsidP="0078280E">
            <w:pPr>
              <w:spacing w:before="60" w:after="60"/>
              <w:rPr>
                <w:rFonts w:cs="Arial"/>
                <w:sz w:val="20"/>
                <w:szCs w:val="20"/>
              </w:rPr>
            </w:pPr>
            <w:r w:rsidRPr="00CA4E62">
              <w:rPr>
                <w:rFonts w:cs="Arial"/>
                <w:sz w:val="20"/>
                <w:szCs w:val="20"/>
              </w:rPr>
              <w:t>VDP_A</w:t>
            </w:r>
            <w:r>
              <w:rPr>
                <w:rFonts w:cs="Arial"/>
                <w:sz w:val="20"/>
                <w:szCs w:val="20"/>
              </w:rPr>
              <w:t>4iii</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Can the video volume be modified with the keyboard?</w:t>
            </w:r>
          </w:p>
        </w:tc>
        <w:tc>
          <w:tcPr>
            <w:tcW w:w="510" w:type="pct"/>
            <w:tcBorders>
              <w:left w:val="single" w:sz="4" w:space="0" w:color="auto"/>
            </w:tcBorders>
          </w:tcPr>
          <w:p w:rsidR="0078280E" w:rsidRPr="00A372F4" w:rsidRDefault="0078280E" w:rsidP="0078280E">
            <w:pPr>
              <w:spacing w:before="60" w:after="60" w:line="0" w:lineRule="atLeast"/>
              <w:jc w:val="center"/>
              <w:rPr>
                <w:rFonts w:cs="Arial"/>
                <w:szCs w:val="22"/>
              </w:rPr>
            </w:pPr>
          </w:p>
        </w:tc>
        <w:tc>
          <w:tcPr>
            <w:tcW w:w="511" w:type="pct"/>
            <w:tcBorders>
              <w:left w:val="single" w:sz="4" w:space="0" w:color="auto"/>
            </w:tcBorders>
          </w:tcPr>
          <w:p w:rsidR="0078280E" w:rsidRPr="00A372F4" w:rsidRDefault="0078280E" w:rsidP="0078280E">
            <w:pPr>
              <w:spacing w:before="60" w:after="60" w:line="0" w:lineRule="atLeast"/>
              <w:jc w:val="center"/>
              <w:rPr>
                <w:rFonts w:cs="Arial"/>
                <w:szCs w:val="22"/>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5</w:t>
            </w:r>
          </w:p>
        </w:tc>
        <w:tc>
          <w:tcPr>
            <w:tcW w:w="3233" w:type="pct"/>
            <w:tcBorders>
              <w:right w:val="single" w:sz="4" w:space="0" w:color="auto"/>
            </w:tcBorders>
          </w:tcPr>
          <w:p w:rsidR="0078280E" w:rsidRPr="00306295" w:rsidRDefault="0078280E" w:rsidP="0078280E">
            <w:pPr>
              <w:spacing w:before="60" w:after="60" w:line="0" w:lineRule="atLeast"/>
              <w:rPr>
                <w:rFonts w:cs="Arial"/>
                <w:szCs w:val="22"/>
              </w:rPr>
            </w:pPr>
            <w:r>
              <w:rPr>
                <w:rFonts w:cs="Arial"/>
                <w:szCs w:val="22"/>
              </w:rPr>
              <w:t>If the video is provided as a text alternative is it labelled as such?</w:t>
            </w:r>
          </w:p>
        </w:tc>
        <w:tc>
          <w:tcPr>
            <w:tcW w:w="510" w:type="pct"/>
            <w:tcBorders>
              <w:left w:val="single" w:sz="4" w:space="0" w:color="auto"/>
            </w:tcBorders>
          </w:tcPr>
          <w:p w:rsidR="0078280E" w:rsidRPr="00A372F4" w:rsidRDefault="0078280E" w:rsidP="0078280E">
            <w:pPr>
              <w:spacing w:before="60" w:after="60" w:line="0" w:lineRule="atLeast"/>
              <w:jc w:val="center"/>
              <w:rPr>
                <w:rFonts w:cs="Arial"/>
                <w:szCs w:val="22"/>
              </w:rPr>
            </w:pPr>
          </w:p>
        </w:tc>
        <w:tc>
          <w:tcPr>
            <w:tcW w:w="511" w:type="pct"/>
            <w:tcBorders>
              <w:left w:val="single" w:sz="4" w:space="0" w:color="auto"/>
            </w:tcBorders>
          </w:tcPr>
          <w:p w:rsidR="0078280E" w:rsidRPr="00A372F4" w:rsidRDefault="0078280E" w:rsidP="0078280E">
            <w:pPr>
              <w:spacing w:before="60" w:after="60" w:line="0" w:lineRule="atLeast"/>
              <w:jc w:val="center"/>
              <w:rPr>
                <w:rFonts w:cs="Arial"/>
                <w:szCs w:val="22"/>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6</w:t>
            </w:r>
          </w:p>
        </w:tc>
        <w:tc>
          <w:tcPr>
            <w:tcW w:w="3233" w:type="pct"/>
            <w:tcBorders>
              <w:right w:val="single" w:sz="4" w:space="0" w:color="auto"/>
            </w:tcBorders>
          </w:tcPr>
          <w:p w:rsidR="0078280E" w:rsidRPr="00A639B5" w:rsidRDefault="0078280E" w:rsidP="0078280E">
            <w:pPr>
              <w:spacing w:before="60" w:after="60" w:line="0" w:lineRule="atLeast"/>
              <w:rPr>
                <w:rFonts w:cs="Arial"/>
                <w:szCs w:val="22"/>
              </w:rPr>
            </w:pPr>
            <w:r>
              <w:rPr>
                <w:rFonts w:cs="Arial"/>
                <w:szCs w:val="22"/>
              </w:rPr>
              <w:t>Is the video or video alternative available when Flash is disabled?</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7</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Is the video functional with style sheets disabled?</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8</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Does the video remain in the correct page sequence when style sheets are disabled?</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9</w:t>
            </w:r>
          </w:p>
        </w:tc>
        <w:tc>
          <w:tcPr>
            <w:tcW w:w="3233" w:type="pct"/>
            <w:tcBorders>
              <w:right w:val="single" w:sz="4" w:space="0" w:color="auto"/>
            </w:tcBorders>
          </w:tcPr>
          <w:p w:rsidR="0078280E" w:rsidRDefault="0078280E" w:rsidP="0078280E">
            <w:pPr>
              <w:spacing w:before="60" w:after="60" w:line="0" w:lineRule="atLeast"/>
              <w:rPr>
                <w:rFonts w:cs="Arial"/>
                <w:szCs w:val="22"/>
              </w:rPr>
            </w:pPr>
            <w:r w:rsidRPr="004A6CF8">
              <w:rPr>
                <w:rFonts w:cs="Arial"/>
                <w:szCs w:val="22"/>
              </w:rPr>
              <w:t>When JavaScript is disabled, do links reliant on JavaScript become hidden?</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10</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Can the accessible alternative to the video be accessed when JavaScript is disabled?</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11</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Are links to the video files descriptive?</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815F19" w:rsidRDefault="0078280E" w:rsidP="0078280E">
            <w:pPr>
              <w:spacing w:before="60" w:after="60"/>
              <w:rPr>
                <w:rFonts w:cs="Arial"/>
                <w:sz w:val="20"/>
                <w:szCs w:val="20"/>
              </w:rPr>
            </w:pPr>
            <w:r w:rsidRPr="00CA4E62">
              <w:rPr>
                <w:rFonts w:cs="Arial"/>
                <w:sz w:val="20"/>
                <w:szCs w:val="20"/>
              </w:rPr>
              <w:t>VDP_A</w:t>
            </w:r>
            <w:r>
              <w:rPr>
                <w:rFonts w:cs="Arial"/>
                <w:sz w:val="20"/>
                <w:szCs w:val="20"/>
              </w:rPr>
              <w:t>12</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Can you select a video without causing a change prior to the current focus?</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r w:rsidR="0078280E" w:rsidRPr="001E1509" w:rsidTr="007828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745" w:type="pct"/>
            <w:tcBorders>
              <w:right w:val="single" w:sz="4" w:space="0" w:color="auto"/>
            </w:tcBorders>
          </w:tcPr>
          <w:p w:rsidR="0078280E" w:rsidRPr="00CA4E62" w:rsidRDefault="0078280E" w:rsidP="0078280E">
            <w:pPr>
              <w:spacing w:before="60" w:after="60"/>
              <w:rPr>
                <w:rFonts w:cs="Arial"/>
                <w:sz w:val="20"/>
                <w:szCs w:val="20"/>
              </w:rPr>
            </w:pPr>
            <w:r>
              <w:rPr>
                <w:rFonts w:cs="Arial"/>
                <w:sz w:val="20"/>
                <w:szCs w:val="20"/>
              </w:rPr>
              <w:lastRenderedPageBreak/>
              <w:t>VDP_A13</w:t>
            </w:r>
          </w:p>
        </w:tc>
        <w:tc>
          <w:tcPr>
            <w:tcW w:w="3233" w:type="pct"/>
            <w:tcBorders>
              <w:right w:val="single" w:sz="4" w:space="0" w:color="auto"/>
            </w:tcBorders>
          </w:tcPr>
          <w:p w:rsidR="0078280E" w:rsidRDefault="0078280E" w:rsidP="0078280E">
            <w:pPr>
              <w:spacing w:before="60" w:after="60" w:line="0" w:lineRule="atLeast"/>
              <w:rPr>
                <w:rFonts w:cs="Arial"/>
                <w:szCs w:val="22"/>
              </w:rPr>
            </w:pPr>
            <w:r>
              <w:rPr>
                <w:rFonts w:cs="Arial"/>
                <w:szCs w:val="22"/>
              </w:rPr>
              <w:t>Does the video exclude flashing content which flashes more than three times per second?</w:t>
            </w:r>
          </w:p>
        </w:tc>
        <w:tc>
          <w:tcPr>
            <w:tcW w:w="510"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c>
          <w:tcPr>
            <w:tcW w:w="511" w:type="pct"/>
            <w:tcBorders>
              <w:left w:val="single" w:sz="4" w:space="0" w:color="auto"/>
            </w:tcBorders>
          </w:tcPr>
          <w:p w:rsidR="0078280E" w:rsidRPr="001E1509" w:rsidRDefault="0078280E" w:rsidP="0078280E">
            <w:pPr>
              <w:spacing w:before="60" w:after="60" w:line="0" w:lineRule="atLeast"/>
              <w:jc w:val="center"/>
              <w:rPr>
                <w:rFonts w:cs="Arial"/>
                <w:szCs w:val="22"/>
                <w:highlight w:val="yellow"/>
              </w:rPr>
            </w:pPr>
          </w:p>
        </w:tc>
      </w:tr>
    </w:tbl>
    <w:p w:rsidR="0078280E" w:rsidRPr="00CC748A" w:rsidRDefault="0078280E" w:rsidP="003439FE">
      <w:pPr>
        <w:pStyle w:val="Heading4"/>
      </w:pPr>
      <w:r>
        <w:t>Captions</w:t>
      </w:r>
    </w:p>
    <w:tbl>
      <w:tblPr>
        <w:tblW w:w="9493"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Look w:val="01E0" w:firstRow="1" w:lastRow="1" w:firstColumn="1" w:lastColumn="1" w:noHBand="0" w:noVBand="0"/>
      </w:tblPr>
      <w:tblGrid>
        <w:gridCol w:w="1242"/>
        <w:gridCol w:w="6266"/>
        <w:gridCol w:w="992"/>
        <w:gridCol w:w="993"/>
      </w:tblGrid>
      <w:tr w:rsidR="0078280E" w:rsidRPr="001E1509" w:rsidTr="003439FE">
        <w:trPr>
          <w:cantSplit/>
          <w:tblHeader/>
        </w:trPr>
        <w:tc>
          <w:tcPr>
            <w:tcW w:w="124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Ref</w:t>
            </w:r>
          </w:p>
        </w:tc>
        <w:tc>
          <w:tcPr>
            <w:tcW w:w="6266"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Requirement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Yes</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No</w:t>
            </w: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VDC_</w:t>
            </w:r>
            <w:r w:rsidRPr="002C3071">
              <w:rPr>
                <w:rFonts w:cs="Arial"/>
                <w:sz w:val="20"/>
                <w:szCs w:val="20"/>
              </w:rPr>
              <w:t>A1</w:t>
            </w:r>
          </w:p>
        </w:tc>
        <w:tc>
          <w:tcPr>
            <w:tcW w:w="6266" w:type="dxa"/>
            <w:tcBorders>
              <w:top w:val="single" w:sz="4" w:space="0" w:color="auto"/>
              <w:right w:val="single" w:sz="4" w:space="0" w:color="auto"/>
            </w:tcBorders>
          </w:tcPr>
          <w:p w:rsidR="0078280E" w:rsidRPr="00306295" w:rsidRDefault="0078280E" w:rsidP="0078280E">
            <w:pPr>
              <w:spacing w:before="60" w:after="60" w:line="0" w:lineRule="atLeast"/>
              <w:rPr>
                <w:rFonts w:cs="Arial"/>
                <w:szCs w:val="22"/>
              </w:rPr>
            </w:pPr>
            <w:r>
              <w:rPr>
                <w:rFonts w:cs="Arial"/>
                <w:szCs w:val="22"/>
              </w:rPr>
              <w:t>Do videos include captions?</w:t>
            </w:r>
          </w:p>
        </w:tc>
        <w:tc>
          <w:tcPr>
            <w:tcW w:w="992"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VDC_</w:t>
            </w:r>
            <w:r w:rsidRPr="002C3071">
              <w:rPr>
                <w:rFonts w:cs="Arial"/>
                <w:sz w:val="20"/>
                <w:szCs w:val="20"/>
              </w:rPr>
              <w:t>A</w:t>
            </w:r>
            <w:r>
              <w:rPr>
                <w:rFonts w:cs="Arial"/>
                <w:sz w:val="20"/>
                <w:szCs w:val="20"/>
              </w:rPr>
              <w:t>2</w:t>
            </w:r>
          </w:p>
        </w:tc>
        <w:tc>
          <w:tcPr>
            <w:tcW w:w="6266" w:type="dxa"/>
            <w:tcBorders>
              <w:top w:val="single" w:sz="4" w:space="0" w:color="auto"/>
              <w:right w:val="single" w:sz="4" w:space="0" w:color="auto"/>
            </w:tcBorders>
          </w:tcPr>
          <w:p w:rsidR="0078280E" w:rsidRPr="00A372F4" w:rsidRDefault="0078280E" w:rsidP="0078280E">
            <w:pPr>
              <w:spacing w:before="60" w:after="60" w:line="0" w:lineRule="atLeast"/>
              <w:rPr>
                <w:rFonts w:cs="Arial"/>
                <w:szCs w:val="22"/>
              </w:rPr>
            </w:pPr>
            <w:r>
              <w:rPr>
                <w:rFonts w:cs="Arial"/>
                <w:szCs w:val="22"/>
              </w:rPr>
              <w:t>Do c</w:t>
            </w:r>
            <w:r w:rsidRPr="00A372F4">
              <w:rPr>
                <w:rFonts w:cs="Arial"/>
                <w:szCs w:val="22"/>
              </w:rPr>
              <w:t xml:space="preserve">aptions </w:t>
            </w:r>
            <w:r>
              <w:rPr>
                <w:rFonts w:cs="Arial"/>
                <w:szCs w:val="22"/>
              </w:rPr>
              <w:t>include all</w:t>
            </w:r>
            <w:r w:rsidRPr="00A372F4">
              <w:rPr>
                <w:rFonts w:cs="Arial"/>
                <w:szCs w:val="22"/>
              </w:rPr>
              <w:t xml:space="preserve"> dialogue </w:t>
            </w:r>
            <w:r>
              <w:rPr>
                <w:rFonts w:cs="Arial"/>
                <w:szCs w:val="22"/>
              </w:rPr>
              <w:t>and</w:t>
            </w:r>
            <w:r w:rsidRPr="00A372F4">
              <w:rPr>
                <w:rFonts w:cs="Arial"/>
                <w:szCs w:val="22"/>
              </w:rPr>
              <w:t xml:space="preserve"> important sound effects</w:t>
            </w:r>
            <w:r>
              <w:rPr>
                <w:rFonts w:cs="Arial"/>
                <w:szCs w:val="22"/>
              </w:rPr>
              <w:t>?</w:t>
            </w:r>
          </w:p>
        </w:tc>
        <w:tc>
          <w:tcPr>
            <w:tcW w:w="992"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Pr="002C3071" w:rsidRDefault="0078280E" w:rsidP="0078280E">
            <w:pPr>
              <w:spacing w:before="60" w:after="60"/>
              <w:rPr>
                <w:rFonts w:cs="Arial"/>
                <w:sz w:val="20"/>
                <w:szCs w:val="20"/>
              </w:rPr>
            </w:pPr>
            <w:r>
              <w:rPr>
                <w:rFonts w:cs="Arial"/>
                <w:sz w:val="20"/>
                <w:szCs w:val="20"/>
              </w:rPr>
              <w:t>VDC_A3</w:t>
            </w:r>
          </w:p>
        </w:tc>
        <w:tc>
          <w:tcPr>
            <w:tcW w:w="6266" w:type="dxa"/>
            <w:tcBorders>
              <w:top w:val="single" w:sz="4" w:space="0" w:color="auto"/>
              <w:bottom w:val="single" w:sz="4" w:space="0" w:color="auto"/>
              <w:right w:val="single" w:sz="4" w:space="0" w:color="auto"/>
            </w:tcBorders>
          </w:tcPr>
          <w:p w:rsidR="0078280E" w:rsidRPr="001E1509" w:rsidRDefault="0078280E" w:rsidP="0078280E">
            <w:pPr>
              <w:spacing w:before="60" w:after="60" w:line="0" w:lineRule="atLeast"/>
              <w:rPr>
                <w:rFonts w:cs="Arial"/>
                <w:szCs w:val="22"/>
                <w:lang w:eastAsia="en-AU"/>
              </w:rPr>
            </w:pPr>
            <w:r>
              <w:rPr>
                <w:rFonts w:cs="Arial"/>
                <w:szCs w:val="22"/>
              </w:rPr>
              <w:t xml:space="preserve">Do captions </w:t>
            </w:r>
            <w:r w:rsidRPr="00EA6951">
              <w:rPr>
                <w:rFonts w:cs="Arial"/>
                <w:b/>
                <w:szCs w:val="22"/>
              </w:rPr>
              <w:t>only</w:t>
            </w:r>
            <w:r>
              <w:rPr>
                <w:rFonts w:cs="Arial"/>
                <w:szCs w:val="22"/>
              </w:rPr>
              <w:t xml:space="preserve"> contain information in the video (i.e.</w:t>
            </w:r>
            <w:r w:rsidRPr="00EA6951">
              <w:rPr>
                <w:rFonts w:cs="Arial"/>
                <w:szCs w:val="22"/>
              </w:rPr>
              <w:t>do</w:t>
            </w:r>
            <w:r>
              <w:rPr>
                <w:rFonts w:cs="Arial"/>
                <w:szCs w:val="22"/>
              </w:rPr>
              <w:t xml:space="preserve"> not contain additional content not in the video)?</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bl>
    <w:p w:rsidR="0078280E" w:rsidRPr="00CC748A" w:rsidRDefault="0078280E" w:rsidP="003439FE">
      <w:pPr>
        <w:pStyle w:val="Heading4"/>
      </w:pPr>
      <w:r>
        <w:t>Transcript</w:t>
      </w:r>
    </w:p>
    <w:tbl>
      <w:tblPr>
        <w:tblW w:w="9493"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Look w:val="01E0" w:firstRow="1" w:lastRow="1" w:firstColumn="1" w:lastColumn="1" w:noHBand="0" w:noVBand="0"/>
      </w:tblPr>
      <w:tblGrid>
        <w:gridCol w:w="1242"/>
        <w:gridCol w:w="6266"/>
        <w:gridCol w:w="992"/>
        <w:gridCol w:w="993"/>
      </w:tblGrid>
      <w:tr w:rsidR="0078280E" w:rsidRPr="001E1509" w:rsidTr="003439FE">
        <w:trPr>
          <w:cantSplit/>
          <w:tblHeader/>
        </w:trPr>
        <w:tc>
          <w:tcPr>
            <w:tcW w:w="124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Ref</w:t>
            </w:r>
          </w:p>
        </w:tc>
        <w:tc>
          <w:tcPr>
            <w:tcW w:w="6266"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Requirement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Yes</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No</w:t>
            </w: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w:t>
            </w:r>
            <w:r w:rsidRPr="002C3071">
              <w:rPr>
                <w:rFonts w:cs="Arial"/>
                <w:sz w:val="20"/>
                <w:szCs w:val="20"/>
              </w:rPr>
              <w:t>A1</w:t>
            </w:r>
          </w:p>
        </w:tc>
        <w:tc>
          <w:tcPr>
            <w:tcW w:w="6266" w:type="dxa"/>
            <w:tcBorders>
              <w:top w:val="single" w:sz="4" w:space="0" w:color="auto"/>
              <w:right w:val="single" w:sz="4" w:space="0" w:color="auto"/>
            </w:tcBorders>
          </w:tcPr>
          <w:p w:rsidR="0078280E" w:rsidRPr="00306295" w:rsidRDefault="0078280E" w:rsidP="0078280E">
            <w:pPr>
              <w:spacing w:before="60" w:after="60" w:line="0" w:lineRule="atLeast"/>
              <w:rPr>
                <w:rFonts w:cs="Arial"/>
                <w:szCs w:val="22"/>
              </w:rPr>
            </w:pPr>
            <w:r>
              <w:rPr>
                <w:rFonts w:cs="Arial"/>
                <w:szCs w:val="22"/>
              </w:rPr>
              <w:t>Do videos have transcripts?</w:t>
            </w:r>
          </w:p>
        </w:tc>
        <w:tc>
          <w:tcPr>
            <w:tcW w:w="992"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w:t>
            </w:r>
            <w:r w:rsidRPr="002C3071">
              <w:rPr>
                <w:rFonts w:cs="Arial"/>
                <w:sz w:val="20"/>
                <w:szCs w:val="20"/>
              </w:rPr>
              <w:t>A</w:t>
            </w:r>
            <w:r>
              <w:rPr>
                <w:rFonts w:cs="Arial"/>
                <w:sz w:val="20"/>
                <w:szCs w:val="20"/>
              </w:rPr>
              <w:t>2</w:t>
            </w:r>
          </w:p>
        </w:tc>
        <w:tc>
          <w:tcPr>
            <w:tcW w:w="6266" w:type="dxa"/>
            <w:tcBorders>
              <w:top w:val="single" w:sz="4" w:space="0" w:color="auto"/>
              <w:right w:val="single" w:sz="4" w:space="0" w:color="auto"/>
            </w:tcBorders>
          </w:tcPr>
          <w:p w:rsidR="0078280E" w:rsidRPr="00A372F4" w:rsidRDefault="0078280E" w:rsidP="0078280E">
            <w:pPr>
              <w:spacing w:before="60" w:after="60" w:line="0" w:lineRule="atLeast"/>
              <w:rPr>
                <w:rFonts w:cs="Arial"/>
                <w:szCs w:val="22"/>
              </w:rPr>
            </w:pPr>
            <w:r>
              <w:rPr>
                <w:rFonts w:cs="Arial"/>
                <w:szCs w:val="22"/>
              </w:rPr>
              <w:t>Is the v</w:t>
            </w:r>
            <w:r w:rsidRPr="00A372F4">
              <w:rPr>
                <w:rFonts w:cs="Arial"/>
                <w:szCs w:val="22"/>
              </w:rPr>
              <w:t>ideo transcript link clear</w:t>
            </w:r>
            <w:r>
              <w:rPr>
                <w:rFonts w:cs="Arial"/>
                <w:szCs w:val="22"/>
              </w:rPr>
              <w:t>?</w:t>
            </w:r>
          </w:p>
        </w:tc>
        <w:tc>
          <w:tcPr>
            <w:tcW w:w="992"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Pr="002C3071" w:rsidRDefault="0078280E" w:rsidP="0078280E">
            <w:pPr>
              <w:spacing w:before="60" w:after="60"/>
              <w:rPr>
                <w:rFonts w:cs="Arial"/>
                <w:sz w:val="20"/>
                <w:szCs w:val="20"/>
              </w:rPr>
            </w:pPr>
            <w:r>
              <w:rPr>
                <w:rFonts w:cs="Arial"/>
                <w:sz w:val="20"/>
                <w:szCs w:val="20"/>
              </w:rPr>
              <w:t>VDT_A3</w:t>
            </w:r>
          </w:p>
        </w:tc>
        <w:tc>
          <w:tcPr>
            <w:tcW w:w="6266" w:type="dxa"/>
            <w:tcBorders>
              <w:top w:val="single" w:sz="4" w:space="0" w:color="auto"/>
              <w:bottom w:val="single" w:sz="4" w:space="0" w:color="auto"/>
              <w:right w:val="single" w:sz="4" w:space="0" w:color="auto"/>
            </w:tcBorders>
          </w:tcPr>
          <w:p w:rsidR="0078280E" w:rsidRPr="001E1509" w:rsidRDefault="0078280E" w:rsidP="0078280E">
            <w:pPr>
              <w:spacing w:before="60" w:after="60" w:line="0" w:lineRule="atLeast"/>
              <w:rPr>
                <w:rFonts w:cs="Arial"/>
                <w:szCs w:val="22"/>
              </w:rPr>
            </w:pPr>
            <w:r>
              <w:rPr>
                <w:rFonts w:cs="Arial"/>
                <w:szCs w:val="22"/>
              </w:rPr>
              <w:t>Does the video transcript provide equivalent information to the video?</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VDT_A4</w:t>
            </w:r>
          </w:p>
        </w:tc>
        <w:tc>
          <w:tcPr>
            <w:tcW w:w="6266" w:type="dxa"/>
            <w:tcBorders>
              <w:top w:val="single" w:sz="4" w:space="0" w:color="auto"/>
              <w:bottom w:val="single" w:sz="4" w:space="0" w:color="auto"/>
              <w:right w:val="single" w:sz="4" w:space="0" w:color="auto"/>
            </w:tcBorders>
          </w:tcPr>
          <w:p w:rsidR="0078280E" w:rsidRPr="001E1509" w:rsidRDefault="0078280E" w:rsidP="0078280E">
            <w:pPr>
              <w:spacing w:before="60" w:after="60" w:line="0" w:lineRule="atLeast"/>
              <w:rPr>
                <w:rFonts w:cs="Arial"/>
                <w:szCs w:val="22"/>
              </w:rPr>
            </w:pPr>
            <w:r>
              <w:rPr>
                <w:rFonts w:cs="Arial"/>
                <w:szCs w:val="22"/>
              </w:rPr>
              <w:t xml:space="preserve">Does the video transcript </w:t>
            </w:r>
            <w:r>
              <w:rPr>
                <w:rFonts w:cs="Arial"/>
                <w:b/>
                <w:szCs w:val="22"/>
              </w:rPr>
              <w:t xml:space="preserve">only </w:t>
            </w:r>
            <w:r>
              <w:rPr>
                <w:rFonts w:cs="Arial"/>
                <w:szCs w:val="22"/>
              </w:rPr>
              <w:t>contain information in the video (i.e. does not contain information that is not included in the video)?</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VDT_A5</w:t>
            </w:r>
          </w:p>
        </w:tc>
        <w:tc>
          <w:tcPr>
            <w:tcW w:w="6266" w:type="dxa"/>
            <w:tcBorders>
              <w:top w:val="single" w:sz="4" w:space="0" w:color="auto"/>
              <w:bottom w:val="single" w:sz="4" w:space="0" w:color="auto"/>
              <w:right w:val="single" w:sz="4" w:space="0" w:color="auto"/>
            </w:tcBorders>
          </w:tcPr>
          <w:p w:rsidR="0078280E" w:rsidRPr="001E1509" w:rsidRDefault="0078280E" w:rsidP="0078280E">
            <w:pPr>
              <w:spacing w:before="60" w:after="60" w:line="0" w:lineRule="atLeast"/>
              <w:rPr>
                <w:rFonts w:cs="Arial"/>
                <w:szCs w:val="22"/>
              </w:rPr>
            </w:pPr>
            <w:r>
              <w:rPr>
                <w:rFonts w:cs="Arial"/>
                <w:szCs w:val="22"/>
              </w:rPr>
              <w:t>Is the video transcript accessible?</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VDT_A6</w:t>
            </w:r>
          </w:p>
        </w:tc>
        <w:tc>
          <w:tcPr>
            <w:tcW w:w="6266" w:type="dxa"/>
            <w:tcBorders>
              <w:top w:val="single" w:sz="4" w:space="0" w:color="auto"/>
              <w:bottom w:val="single" w:sz="4" w:space="0" w:color="auto"/>
              <w:right w:val="single" w:sz="4" w:space="0" w:color="auto"/>
            </w:tcBorders>
          </w:tcPr>
          <w:p w:rsidR="0078280E" w:rsidRPr="001E1509" w:rsidRDefault="0078280E" w:rsidP="0078280E">
            <w:pPr>
              <w:spacing w:before="60" w:after="60" w:line="0" w:lineRule="atLeast"/>
              <w:rPr>
                <w:rFonts w:cs="Arial"/>
                <w:szCs w:val="22"/>
              </w:rPr>
            </w:pPr>
            <w:r>
              <w:rPr>
                <w:rFonts w:cs="Arial"/>
                <w:szCs w:val="22"/>
              </w:rPr>
              <w:t>Is the video transcript or a link to the transcript immediately before or after the video?</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VDT_A7</w:t>
            </w:r>
          </w:p>
        </w:tc>
        <w:tc>
          <w:tcPr>
            <w:tcW w:w="6266" w:type="dxa"/>
            <w:tcBorders>
              <w:top w:val="single" w:sz="4" w:space="0" w:color="auto"/>
              <w:bottom w:val="single" w:sz="4" w:space="0" w:color="auto"/>
              <w:right w:val="single" w:sz="4" w:space="0" w:color="auto"/>
            </w:tcBorders>
          </w:tcPr>
          <w:p w:rsidR="0078280E" w:rsidRPr="001E1509" w:rsidRDefault="0078280E" w:rsidP="0078280E">
            <w:pPr>
              <w:spacing w:before="60" w:after="60" w:line="0" w:lineRule="atLeast"/>
              <w:rPr>
                <w:rFonts w:cs="Arial"/>
                <w:szCs w:val="22"/>
              </w:rPr>
            </w:pPr>
            <w:r>
              <w:rPr>
                <w:rFonts w:cs="Arial"/>
                <w:szCs w:val="22"/>
              </w:rPr>
              <w:t>Is the end of transcript marked if it is on the same page as the video?</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VDT_A8</w:t>
            </w:r>
          </w:p>
        </w:tc>
        <w:tc>
          <w:tcPr>
            <w:tcW w:w="6266" w:type="dxa"/>
            <w:tcBorders>
              <w:top w:val="single" w:sz="4" w:space="0" w:color="auto"/>
              <w:bottom w:val="single" w:sz="4" w:space="0" w:color="auto"/>
              <w:right w:val="single" w:sz="4" w:space="0" w:color="auto"/>
            </w:tcBorders>
          </w:tcPr>
          <w:p w:rsidR="0078280E" w:rsidRDefault="0078280E" w:rsidP="0078280E">
            <w:pPr>
              <w:spacing w:before="60" w:after="60" w:line="0" w:lineRule="atLeast"/>
              <w:rPr>
                <w:rFonts w:cs="Arial"/>
                <w:szCs w:val="22"/>
              </w:rPr>
            </w:pPr>
            <w:r>
              <w:rPr>
                <w:rFonts w:cs="Arial"/>
                <w:szCs w:val="22"/>
              </w:rPr>
              <w:t>Does the video transcript (when on a different page to the video) provide a method of returning back to the original video?</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VDT_A9i</w:t>
            </w:r>
          </w:p>
        </w:tc>
        <w:tc>
          <w:tcPr>
            <w:tcW w:w="6266" w:type="dxa"/>
            <w:tcBorders>
              <w:top w:val="single" w:sz="4" w:space="0" w:color="auto"/>
              <w:bottom w:val="single" w:sz="4" w:space="0" w:color="auto"/>
              <w:right w:val="single" w:sz="4" w:space="0" w:color="auto"/>
            </w:tcBorders>
          </w:tcPr>
          <w:p w:rsidR="0078280E" w:rsidRDefault="0078280E" w:rsidP="0078280E">
            <w:pPr>
              <w:spacing w:before="60" w:after="60" w:line="0" w:lineRule="atLeast"/>
              <w:rPr>
                <w:rFonts w:cs="Arial"/>
                <w:szCs w:val="22"/>
              </w:rPr>
            </w:pPr>
            <w:r>
              <w:rPr>
                <w:rFonts w:cs="Arial"/>
                <w:szCs w:val="22"/>
              </w:rPr>
              <w:t>Do interactive transcripts keep track with the video content?</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bottom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VDT_A9ii</w:t>
            </w:r>
          </w:p>
        </w:tc>
        <w:tc>
          <w:tcPr>
            <w:tcW w:w="6266" w:type="dxa"/>
            <w:tcBorders>
              <w:top w:val="single" w:sz="4" w:space="0" w:color="auto"/>
              <w:bottom w:val="single" w:sz="4" w:space="0" w:color="auto"/>
              <w:right w:val="single" w:sz="4" w:space="0" w:color="auto"/>
            </w:tcBorders>
          </w:tcPr>
          <w:p w:rsidR="0078280E" w:rsidRDefault="0078280E" w:rsidP="0078280E">
            <w:pPr>
              <w:spacing w:before="60" w:after="60" w:line="0" w:lineRule="atLeast"/>
              <w:rPr>
                <w:rFonts w:cs="Arial"/>
                <w:szCs w:val="22"/>
              </w:rPr>
            </w:pPr>
            <w:r>
              <w:rPr>
                <w:rFonts w:cs="Arial"/>
                <w:szCs w:val="22"/>
              </w:rPr>
              <w:t>Is the current position in the interactive transcript available when style sheets are disabled?</w:t>
            </w:r>
          </w:p>
        </w:tc>
        <w:tc>
          <w:tcPr>
            <w:tcW w:w="992"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bottom w:val="single" w:sz="4" w:space="0" w:color="auto"/>
            </w:tcBorders>
          </w:tcPr>
          <w:p w:rsidR="0078280E" w:rsidRPr="001E1509" w:rsidRDefault="0078280E" w:rsidP="0078280E">
            <w:pPr>
              <w:spacing w:before="60" w:after="60"/>
              <w:jc w:val="center"/>
              <w:rPr>
                <w:rFonts w:cs="Arial"/>
                <w:szCs w:val="22"/>
                <w:highlight w:val="yellow"/>
              </w:rPr>
            </w:pP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VDT_A9iii</w:t>
            </w:r>
          </w:p>
        </w:tc>
        <w:tc>
          <w:tcPr>
            <w:tcW w:w="6266" w:type="dxa"/>
            <w:tcBorders>
              <w:top w:val="single" w:sz="4" w:space="0" w:color="auto"/>
              <w:right w:val="single" w:sz="4" w:space="0" w:color="auto"/>
            </w:tcBorders>
          </w:tcPr>
          <w:p w:rsidR="0078280E" w:rsidRDefault="0078280E" w:rsidP="0078280E">
            <w:pPr>
              <w:spacing w:before="60" w:after="60" w:line="0" w:lineRule="atLeast"/>
              <w:rPr>
                <w:rFonts w:cs="Arial"/>
                <w:szCs w:val="22"/>
              </w:rPr>
            </w:pPr>
            <w:r>
              <w:rPr>
                <w:rFonts w:cs="Arial"/>
                <w:szCs w:val="22"/>
              </w:rPr>
              <w:t>Can the current position in the interactive transcript be determined without relying on colour (i.e. isn’t marked with colour alone)?</w:t>
            </w:r>
          </w:p>
        </w:tc>
        <w:tc>
          <w:tcPr>
            <w:tcW w:w="992"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r>
    </w:tbl>
    <w:p w:rsidR="0078280E" w:rsidRPr="00D27502" w:rsidRDefault="0078280E" w:rsidP="003439FE">
      <w:pPr>
        <w:pStyle w:val="Heading3"/>
        <w:rPr>
          <w:lang w:val="en-AU"/>
        </w:rPr>
      </w:pPr>
      <w:bookmarkStart w:id="30" w:name="_Toc348362622"/>
      <w:bookmarkStart w:id="31" w:name="_Toc390941470"/>
      <w:r>
        <w:t>Level AA</w:t>
      </w:r>
      <w:bookmarkEnd w:id="30"/>
      <w:bookmarkEnd w:id="31"/>
    </w:p>
    <w:p w:rsidR="0078280E" w:rsidRPr="00CC748A" w:rsidRDefault="0078280E" w:rsidP="003439FE">
      <w:pPr>
        <w:pStyle w:val="Heading4"/>
      </w:pPr>
      <w:r>
        <w:lastRenderedPageBreak/>
        <w:t>Captions</w:t>
      </w:r>
    </w:p>
    <w:tbl>
      <w:tblPr>
        <w:tblW w:w="9493"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Look w:val="01E0" w:firstRow="1" w:lastRow="1" w:firstColumn="1" w:lastColumn="1" w:noHBand="0" w:noVBand="0"/>
      </w:tblPr>
      <w:tblGrid>
        <w:gridCol w:w="1242"/>
        <w:gridCol w:w="6266"/>
        <w:gridCol w:w="992"/>
        <w:gridCol w:w="993"/>
      </w:tblGrid>
      <w:tr w:rsidR="0078280E" w:rsidRPr="001E1509" w:rsidTr="003439FE">
        <w:trPr>
          <w:cantSplit/>
          <w:tblHeader/>
        </w:trPr>
        <w:tc>
          <w:tcPr>
            <w:tcW w:w="124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Ref</w:t>
            </w:r>
          </w:p>
        </w:tc>
        <w:tc>
          <w:tcPr>
            <w:tcW w:w="6266"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Requirement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Yes</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No</w:t>
            </w: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VDC_</w:t>
            </w:r>
            <w:r w:rsidRPr="002C3071">
              <w:rPr>
                <w:rFonts w:cs="Arial"/>
                <w:sz w:val="20"/>
                <w:szCs w:val="20"/>
              </w:rPr>
              <w:t>A</w:t>
            </w:r>
            <w:r>
              <w:rPr>
                <w:rFonts w:cs="Arial"/>
                <w:sz w:val="20"/>
                <w:szCs w:val="20"/>
              </w:rPr>
              <w:t>A</w:t>
            </w:r>
            <w:r w:rsidRPr="002C3071">
              <w:rPr>
                <w:rFonts w:cs="Arial"/>
                <w:sz w:val="20"/>
                <w:szCs w:val="20"/>
              </w:rPr>
              <w:t>1</w:t>
            </w:r>
          </w:p>
        </w:tc>
        <w:tc>
          <w:tcPr>
            <w:tcW w:w="6266" w:type="dxa"/>
            <w:tcBorders>
              <w:top w:val="single" w:sz="4" w:space="0" w:color="auto"/>
              <w:right w:val="single" w:sz="4" w:space="0" w:color="auto"/>
            </w:tcBorders>
          </w:tcPr>
          <w:p w:rsidR="0078280E" w:rsidRPr="00306295" w:rsidRDefault="0078280E" w:rsidP="0078280E">
            <w:pPr>
              <w:spacing w:before="60" w:after="60" w:line="0" w:lineRule="atLeast"/>
              <w:rPr>
                <w:rFonts w:cs="Arial"/>
                <w:szCs w:val="22"/>
              </w:rPr>
            </w:pPr>
            <w:bookmarkStart w:id="32" w:name="_Toc307949740"/>
            <w:bookmarkStart w:id="33" w:name="_Toc189640070"/>
            <w:bookmarkStart w:id="34" w:name="_Toc320781892"/>
            <w:bookmarkStart w:id="35" w:name="_Toc321639184"/>
            <w:bookmarkStart w:id="36" w:name="_Toc321735154"/>
            <w:r>
              <w:t xml:space="preserve">Is the colour contrast of the video captions </w:t>
            </w:r>
            <w:bookmarkEnd w:id="32"/>
            <w:bookmarkEnd w:id="33"/>
            <w:bookmarkEnd w:id="34"/>
            <w:bookmarkEnd w:id="35"/>
            <w:bookmarkEnd w:id="36"/>
            <w:r>
              <w:t>sufficient?</w:t>
            </w:r>
          </w:p>
        </w:tc>
        <w:tc>
          <w:tcPr>
            <w:tcW w:w="992"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r>
    </w:tbl>
    <w:p w:rsidR="0078280E" w:rsidRPr="00CC748A" w:rsidRDefault="0078280E" w:rsidP="003439FE">
      <w:pPr>
        <w:pStyle w:val="Heading4"/>
      </w:pPr>
      <w:r>
        <w:t>Audio descriptions</w:t>
      </w:r>
    </w:p>
    <w:tbl>
      <w:tblPr>
        <w:tblW w:w="9493" w:type="dxa"/>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Look w:val="01E0" w:firstRow="1" w:lastRow="1" w:firstColumn="1" w:lastColumn="1" w:noHBand="0" w:noVBand="0"/>
      </w:tblPr>
      <w:tblGrid>
        <w:gridCol w:w="1242"/>
        <w:gridCol w:w="6266"/>
        <w:gridCol w:w="992"/>
        <w:gridCol w:w="993"/>
      </w:tblGrid>
      <w:tr w:rsidR="0078280E" w:rsidRPr="001E1509" w:rsidTr="003439FE">
        <w:trPr>
          <w:cantSplit/>
          <w:tblHeader/>
        </w:trPr>
        <w:tc>
          <w:tcPr>
            <w:tcW w:w="124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Ref</w:t>
            </w:r>
          </w:p>
        </w:tc>
        <w:tc>
          <w:tcPr>
            <w:tcW w:w="6266"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rsidRPr="001E1509">
              <w:t>Requirement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Yes</w:t>
            </w:r>
          </w:p>
        </w:tc>
        <w:tc>
          <w:tcPr>
            <w:tcW w:w="993" w:type="dxa"/>
            <w:tcBorders>
              <w:top w:val="single" w:sz="4" w:space="0" w:color="auto"/>
              <w:left w:val="single" w:sz="4" w:space="0" w:color="auto"/>
              <w:bottom w:val="single" w:sz="4" w:space="0" w:color="auto"/>
              <w:right w:val="single" w:sz="4" w:space="0" w:color="auto"/>
            </w:tcBorders>
            <w:shd w:val="clear" w:color="auto" w:fill="FFFFFF"/>
          </w:tcPr>
          <w:p w:rsidR="0078280E" w:rsidRPr="001E1509" w:rsidRDefault="0078280E" w:rsidP="003439FE">
            <w:pPr>
              <w:pStyle w:val="Heading3"/>
            </w:pPr>
            <w:r>
              <w:t>No</w:t>
            </w:r>
          </w:p>
        </w:tc>
      </w:tr>
      <w:tr w:rsidR="0078280E" w:rsidRPr="001E1509" w:rsidTr="003439F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242" w:type="dxa"/>
            <w:tcBorders>
              <w:top w:val="single" w:sz="4" w:space="0" w:color="auto"/>
              <w:right w:val="single" w:sz="4" w:space="0" w:color="auto"/>
            </w:tcBorders>
          </w:tcPr>
          <w:p w:rsidR="0078280E" w:rsidRDefault="0078280E" w:rsidP="0078280E">
            <w:pPr>
              <w:spacing w:before="60" w:after="60"/>
              <w:rPr>
                <w:rFonts w:cs="Arial"/>
                <w:sz w:val="20"/>
                <w:szCs w:val="20"/>
              </w:rPr>
            </w:pPr>
            <w:r>
              <w:rPr>
                <w:rFonts w:cs="Arial"/>
                <w:sz w:val="20"/>
                <w:szCs w:val="20"/>
              </w:rPr>
              <w:t>VDT_</w:t>
            </w:r>
            <w:r w:rsidRPr="002C3071">
              <w:rPr>
                <w:rFonts w:cs="Arial"/>
                <w:sz w:val="20"/>
                <w:szCs w:val="20"/>
              </w:rPr>
              <w:t>A</w:t>
            </w:r>
            <w:r>
              <w:rPr>
                <w:rFonts w:cs="Arial"/>
                <w:sz w:val="20"/>
                <w:szCs w:val="20"/>
              </w:rPr>
              <w:t>A</w:t>
            </w:r>
            <w:r w:rsidRPr="002C3071">
              <w:rPr>
                <w:rFonts w:cs="Arial"/>
                <w:sz w:val="20"/>
                <w:szCs w:val="20"/>
              </w:rPr>
              <w:t>1</w:t>
            </w:r>
          </w:p>
        </w:tc>
        <w:tc>
          <w:tcPr>
            <w:tcW w:w="6266" w:type="dxa"/>
            <w:tcBorders>
              <w:top w:val="single" w:sz="4" w:space="0" w:color="auto"/>
              <w:right w:val="single" w:sz="4" w:space="0" w:color="auto"/>
            </w:tcBorders>
          </w:tcPr>
          <w:p w:rsidR="0078280E" w:rsidRDefault="0078280E" w:rsidP="0078280E">
            <w:pPr>
              <w:spacing w:before="60" w:after="60" w:line="0" w:lineRule="atLeast"/>
            </w:pPr>
            <w:bookmarkStart w:id="37" w:name="_Toc306284520"/>
            <w:bookmarkStart w:id="38" w:name="_Toc307949742"/>
            <w:bookmarkStart w:id="39" w:name="_Toc189640071"/>
            <w:bookmarkStart w:id="40" w:name="_Toc320781893"/>
            <w:bookmarkStart w:id="41" w:name="_Toc321639185"/>
            <w:bookmarkStart w:id="42" w:name="_Toc321735155"/>
            <w:r>
              <w:t xml:space="preserve">Do videos </w:t>
            </w:r>
            <w:r w:rsidRPr="0044614E">
              <w:t xml:space="preserve">have </w:t>
            </w:r>
            <w:r w:rsidRPr="00A372F4">
              <w:rPr>
                <w:rFonts w:cs="Arial"/>
                <w:szCs w:val="22"/>
              </w:rPr>
              <w:t>audio</w:t>
            </w:r>
            <w:r w:rsidRPr="0044614E">
              <w:t xml:space="preserve"> descriptions</w:t>
            </w:r>
            <w:bookmarkEnd w:id="37"/>
            <w:bookmarkEnd w:id="38"/>
            <w:bookmarkEnd w:id="39"/>
            <w:bookmarkEnd w:id="40"/>
            <w:bookmarkEnd w:id="41"/>
            <w:bookmarkEnd w:id="42"/>
            <w:r>
              <w:t>?</w:t>
            </w:r>
          </w:p>
        </w:tc>
        <w:tc>
          <w:tcPr>
            <w:tcW w:w="992"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c>
          <w:tcPr>
            <w:tcW w:w="993" w:type="dxa"/>
            <w:tcBorders>
              <w:top w:val="single" w:sz="4" w:space="0" w:color="auto"/>
              <w:left w:val="single" w:sz="4" w:space="0" w:color="auto"/>
            </w:tcBorders>
          </w:tcPr>
          <w:p w:rsidR="0078280E" w:rsidRPr="001E1509" w:rsidRDefault="0078280E" w:rsidP="0078280E">
            <w:pPr>
              <w:spacing w:before="60" w:after="60"/>
              <w:jc w:val="center"/>
              <w:rPr>
                <w:rFonts w:cs="Arial"/>
                <w:szCs w:val="22"/>
                <w:highlight w:val="yellow"/>
              </w:rPr>
            </w:pPr>
          </w:p>
        </w:tc>
      </w:tr>
    </w:tbl>
    <w:p w:rsidR="0078280E" w:rsidRDefault="0078280E" w:rsidP="0078280E"/>
    <w:p w:rsidR="008007C4" w:rsidRDefault="00BD24D8" w:rsidP="0078280E">
      <w:pPr>
        <w:pStyle w:val="TOC2"/>
        <w:rPr>
          <w:color w:val="FF6600"/>
          <w:sz w:val="32"/>
        </w:rPr>
      </w:pPr>
      <w:r>
        <w:br w:type="page"/>
      </w:r>
      <w:bookmarkStart w:id="43" w:name="_Toc321640185"/>
      <w:bookmarkEnd w:id="12"/>
    </w:p>
    <w:p w:rsidR="00B014D3" w:rsidRPr="001152BB" w:rsidRDefault="00B014D3" w:rsidP="00B014D3">
      <w:pPr>
        <w:pStyle w:val="Heading1"/>
      </w:pPr>
      <w:bookmarkStart w:id="44" w:name="_Toc416184792"/>
      <w:bookmarkStart w:id="45" w:name="_Ref419367107"/>
      <w:bookmarkStart w:id="46" w:name="_Toc447001495"/>
      <w:r w:rsidRPr="001152BB">
        <w:lastRenderedPageBreak/>
        <w:t>Contacts</w:t>
      </w:r>
      <w:bookmarkEnd w:id="44"/>
      <w:bookmarkEnd w:id="45"/>
      <w:bookmarkEnd w:id="46"/>
    </w:p>
    <w:p w:rsidR="006471F5" w:rsidRPr="001152BB" w:rsidRDefault="006471F5" w:rsidP="003439FE">
      <w:pPr>
        <w:pStyle w:val="Heading3"/>
      </w:pPr>
      <w:bookmarkStart w:id="47" w:name="_Toc416278049"/>
      <w:bookmarkStart w:id="48" w:name="_Toc416279039"/>
      <w:bookmarkStart w:id="49" w:name="_Toc416279157"/>
      <w:bookmarkStart w:id="50" w:name="_Toc447025595"/>
      <w:r>
        <w:t>Gian Wild</w:t>
      </w:r>
      <w:r w:rsidRPr="001152BB">
        <w:t xml:space="preserve"> (</w:t>
      </w:r>
      <w:r>
        <w:t>CEO</w:t>
      </w:r>
      <w:r w:rsidRPr="001152BB">
        <w:t>)</w:t>
      </w:r>
      <w:bookmarkEnd w:id="47"/>
      <w:bookmarkEnd w:id="48"/>
      <w:bookmarkEnd w:id="49"/>
      <w:bookmarkEnd w:id="50"/>
    </w:p>
    <w:p w:rsidR="006471F5" w:rsidRPr="001152BB" w:rsidRDefault="006471F5" w:rsidP="006471F5">
      <w:r w:rsidRPr="001152BB">
        <w:rPr>
          <w:b/>
        </w:rPr>
        <w:t>Phone:</w:t>
      </w:r>
      <w:r w:rsidRPr="001152BB">
        <w:rPr>
          <w:b/>
        </w:rPr>
        <w:tab/>
      </w:r>
      <w:r w:rsidRPr="001152BB">
        <w:rPr>
          <w:b/>
        </w:rPr>
        <w:tab/>
      </w:r>
      <w:r>
        <w:tab/>
      </w:r>
      <w:r>
        <w:tab/>
      </w:r>
      <w:r>
        <w:tab/>
      </w:r>
      <w:r w:rsidR="003439FE">
        <w:t>415 621 9366</w:t>
      </w:r>
    </w:p>
    <w:p w:rsidR="006471F5" w:rsidRPr="001152BB" w:rsidRDefault="006471F5" w:rsidP="006471F5">
      <w:r w:rsidRPr="001152BB">
        <w:rPr>
          <w:b/>
        </w:rPr>
        <w:t>Email:</w:t>
      </w:r>
      <w:r w:rsidRPr="001152BB">
        <w:t xml:space="preserve"> </w:t>
      </w:r>
      <w:r w:rsidRPr="001152BB">
        <w:tab/>
      </w:r>
      <w:r w:rsidRPr="001152BB">
        <w:tab/>
      </w:r>
      <w:r w:rsidRPr="001152BB">
        <w:tab/>
      </w:r>
      <w:r w:rsidRPr="001152BB">
        <w:tab/>
      </w:r>
      <w:r w:rsidRPr="001152BB">
        <w:tab/>
      </w:r>
      <w:hyperlink r:id="rId11" w:history="1">
        <w:r w:rsidR="003439FE" w:rsidRPr="006C179A">
          <w:rPr>
            <w:rStyle w:val="Hyperlink"/>
          </w:rPr>
          <w:t>gian@accessibilityoz.com</w:t>
        </w:r>
      </w:hyperlink>
      <w:r w:rsidR="003439FE">
        <w:rPr>
          <w:sz w:val="22"/>
        </w:rPr>
        <w:t xml:space="preserve"> </w:t>
      </w:r>
    </w:p>
    <w:p w:rsidR="006471F5" w:rsidRPr="001152BB" w:rsidRDefault="006471F5" w:rsidP="006471F5">
      <w:pPr>
        <w:rPr>
          <w:rStyle w:val="Hyperlink"/>
        </w:rPr>
      </w:pPr>
      <w:r w:rsidRPr="001152BB">
        <w:rPr>
          <w:b/>
        </w:rPr>
        <w:t>Web:</w:t>
      </w:r>
      <w:r w:rsidRPr="001152BB">
        <w:tab/>
      </w:r>
      <w:r w:rsidRPr="001152BB">
        <w:tab/>
      </w:r>
      <w:r w:rsidRPr="001152BB">
        <w:tab/>
      </w:r>
      <w:r w:rsidRPr="001152BB">
        <w:tab/>
      </w:r>
      <w:r w:rsidRPr="001152BB">
        <w:tab/>
      </w:r>
      <w:hyperlink r:id="rId12" w:history="1">
        <w:r w:rsidR="003439FE" w:rsidRPr="006C179A">
          <w:rPr>
            <w:rStyle w:val="Hyperlink"/>
          </w:rPr>
          <w:t>www.accessibilityoz.com</w:t>
        </w:r>
      </w:hyperlink>
      <w:r w:rsidR="003439FE">
        <w:rPr>
          <w:sz w:val="22"/>
        </w:rPr>
        <w:t xml:space="preserve"> </w:t>
      </w:r>
    </w:p>
    <w:bookmarkEnd w:id="13"/>
    <w:bookmarkEnd w:id="14"/>
    <w:bookmarkEnd w:id="43"/>
    <w:p w:rsidR="00B014D3" w:rsidRDefault="00B014D3" w:rsidP="00B014D3"/>
    <w:sectPr w:rsidR="00B014D3" w:rsidSect="00217B55">
      <w:headerReference w:type="first" r:id="rId13"/>
      <w:type w:val="continuous"/>
      <w:pgSz w:w="11900" w:h="16840"/>
      <w:pgMar w:top="1440" w:right="1134" w:bottom="720" w:left="1276" w:header="0"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60EF" w:rsidRDefault="00C060EF" w:rsidP="00B014D3">
      <w:r>
        <w:separator/>
      </w:r>
    </w:p>
    <w:p w:rsidR="00C060EF" w:rsidRDefault="00C060EF" w:rsidP="00B014D3"/>
    <w:p w:rsidR="00C060EF" w:rsidRDefault="00C060EF" w:rsidP="00B014D3"/>
    <w:p w:rsidR="00C060EF" w:rsidRDefault="00C060EF" w:rsidP="00B014D3"/>
  </w:endnote>
  <w:endnote w:type="continuationSeparator" w:id="0">
    <w:p w:rsidR="00C060EF" w:rsidRDefault="00C060EF" w:rsidP="00B014D3">
      <w:r>
        <w:continuationSeparator/>
      </w:r>
    </w:p>
    <w:p w:rsidR="00C060EF" w:rsidRDefault="00C060EF" w:rsidP="00B014D3"/>
    <w:p w:rsidR="00C060EF" w:rsidRDefault="00C060EF" w:rsidP="00B014D3"/>
    <w:p w:rsidR="00C060EF" w:rsidRDefault="00C060EF" w:rsidP="00B014D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roxima Nova Cn Lt">
    <w:panose1 w:val="02000506030000020004"/>
    <w:charset w:val="00"/>
    <w:family w:val="modern"/>
    <w:notTrueType/>
    <w:pitch w:val="variable"/>
    <w:sig w:usb0="800000AF" w:usb1="5000E0FB" w:usb2="00000000" w:usb3="00000000" w:csb0="0000019B" w:csb1="00000000"/>
  </w:font>
  <w:font w:name="ProximaNova-Light">
    <w:altName w:val="Proxima Nova Light"/>
    <w:panose1 w:val="00000000000000000000"/>
    <w:charset w:val="4D"/>
    <w:family w:val="auto"/>
    <w:notTrueType/>
    <w:pitch w:val="default"/>
    <w:sig w:usb0="00000003" w:usb1="00000000" w:usb2="00000000" w:usb3="00000000" w:csb0="00000001" w:csb1="00000000"/>
  </w:font>
  <w:font w:name="ProximaNova-Semibold">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Bold r:id="rId1" w:subsetted="1" w:fontKey="{710FEBD2-A2E2-4FF0-B657-166F405D8649}"/>
  </w:font>
  <w:font w:name="MS Gothic">
    <w:altName w:val="ＭＳ ゴシック"/>
    <w:panose1 w:val="020B0609070205080204"/>
    <w:charset w:val="80"/>
    <w:family w:val="modern"/>
    <w:pitch w:val="fixed"/>
    <w:sig w:usb0="E00002FF" w:usb1="6AC7FDFB" w:usb2="08000012" w:usb3="00000000" w:csb0="0002009F" w:csb1="00000000"/>
  </w:font>
  <w:font w:name="ProximaNova-Regular">
    <w:altName w:val="Franklin Gothic Medium Cond"/>
    <w:panose1 w:val="02000506030000020004"/>
    <w:charset w:val="4D"/>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Proxima Nova Rg">
    <w:altName w:val="Candara"/>
    <w:panose1 w:val="02000506030000020004"/>
    <w:charset w:val="00"/>
    <w:family w:val="modern"/>
    <w:notTrueType/>
    <w:pitch w:val="variable"/>
    <w:sig w:usb0="800000AF" w:usb1="5000E0FB" w:usb2="00000000" w:usb3="00000000" w:csb0="0000019B" w:csb1="00000000"/>
  </w:font>
  <w:font w:name="ProximaNova-Bold">
    <w:altName w:val="Proxima Nova Regular"/>
    <w:panose1 w:val="02000506030000020004"/>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roxima Nova Cn Rg">
    <w:altName w:val="Candara"/>
    <w:panose1 w:val="02000506030000020004"/>
    <w:charset w:val="00"/>
    <w:family w:val="modern"/>
    <w:notTrueType/>
    <w:pitch w:val="variable"/>
    <w:sig w:usb0="800000AF" w:usb1="5000E0FB" w:usb2="00000000" w:usb3="00000000" w:csb0="0000019B" w:csb1="00000000"/>
  </w:font>
  <w:font w:name="DengXian">
    <w:altName w:val="等线"/>
    <w:panose1 w:val="02010600030101010101"/>
    <w:charset w:val="86"/>
    <w:family w:val="modern"/>
    <w:pitch w:val="fixed"/>
    <w:sig w:usb0="00000001" w:usb1="080E0000" w:usb2="00000010" w:usb3="00000000" w:csb0="0004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0E" w:rsidRDefault="0078280E" w:rsidP="00D94578">
    <w:pPr>
      <w:pStyle w:val="Footer"/>
    </w:pPr>
    <w:r>
      <w:rPr>
        <w:noProof/>
        <w:lang w:val="en-AU" w:eastAsia="en-AU"/>
      </w:rPr>
      <mc:AlternateContent>
        <mc:Choice Requires="wps">
          <w:drawing>
            <wp:anchor distT="4294967295" distB="4294967295" distL="114300" distR="114300" simplePos="0" relativeHeight="251657728" behindDoc="0" locked="0" layoutInCell="1" allowOverlap="1" wp14:anchorId="1B63233A" wp14:editId="454B1B9F">
              <wp:simplePos x="0" y="0"/>
              <wp:positionH relativeFrom="column">
                <wp:posOffset>-57150</wp:posOffset>
              </wp:positionH>
              <wp:positionV relativeFrom="paragraph">
                <wp:posOffset>125729</wp:posOffset>
              </wp:positionV>
              <wp:extent cx="6047740"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047740" cy="0"/>
                      </a:xfrm>
                      <a:prstGeom prst="line">
                        <a:avLst/>
                      </a:prstGeom>
                      <a:noFill/>
                      <a:ln w="6350" cap="flat" cmpd="sng" algn="ctr">
                        <a:solidFill>
                          <a:srgbClr val="D53D20"/>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F4B25F5" id="Straight Connector 41" o:spid="_x0000_s1026" style="position:absolute;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5pt,9.9pt" to="471.7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" strokecolor="#d53d20" strokeweight=".5pt">
              <o:lock v:ext="edit" shapetype="f"/>
            </v:line>
          </w:pict>
        </mc:Fallback>
      </mc:AlternateContent>
    </w:r>
    <w:r>
      <w:rPr>
        <w:noProof/>
        <w:lang w:val="en-AU" w:eastAsia="en-AU"/>
      </w:rPr>
      <w:drawing>
        <wp:anchor distT="0" distB="0" distL="114300" distR="114300" simplePos="0" relativeHeight="251656704" behindDoc="0" locked="0" layoutInCell="1" allowOverlap="1" wp14:anchorId="6D6F7B66" wp14:editId="68DDF3AF">
          <wp:simplePos x="0" y="0"/>
          <wp:positionH relativeFrom="margin">
            <wp:posOffset>-184150</wp:posOffset>
          </wp:positionH>
          <wp:positionV relativeFrom="margin">
            <wp:posOffset>8514715</wp:posOffset>
          </wp:positionV>
          <wp:extent cx="2286000" cy="1143635"/>
          <wp:effectExtent l="0" t="0" r="0" b="0"/>
          <wp:wrapSquare wrapText="bothSides"/>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1143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F5072">
      <w:t xml:space="preserve"> </w:t>
    </w:r>
  </w:p>
  <w:p w:rsidR="0078280E" w:rsidRPr="001C13DC" w:rsidRDefault="0078280E" w:rsidP="00B014D3">
    <w:pPr>
      <w:pStyle w:val="Footer"/>
    </w:pPr>
    <w:r w:rsidRPr="001C13DC">
      <w:t>AccessibilityOz.com</w:t>
    </w:r>
  </w:p>
  <w:p w:rsidR="0078280E" w:rsidRPr="00B730F0" w:rsidRDefault="003439FE" w:rsidP="00B014D3">
    <w:pPr>
      <w:pStyle w:val="Footer"/>
      <w:rPr>
        <w:color w:val="D54C15"/>
      </w:rPr>
    </w:pPr>
    <w:r>
      <w:rPr>
        <w:color w:val="D54C15"/>
      </w:rPr>
      <w:t>Video Accessibility Factsheet</w:t>
    </w:r>
  </w:p>
  <w:p w:rsidR="0078280E" w:rsidRPr="00203766" w:rsidRDefault="0078280E" w:rsidP="00B014D3">
    <w:pPr>
      <w:pStyle w:val="Footer"/>
      <w:rPr>
        <w:color w:val="262626"/>
      </w:rPr>
    </w:pPr>
    <w:r w:rsidRPr="00012737">
      <w:fldChar w:fldCharType="begin"/>
    </w:r>
    <w:r w:rsidRPr="00012737">
      <w:instrText xml:space="preserve"> DATE \@ "dd MMMM yyyy" </w:instrText>
    </w:r>
    <w:r w:rsidRPr="00012737">
      <w:fldChar w:fldCharType="separate"/>
    </w:r>
    <w:r w:rsidR="00E860E0">
      <w:rPr>
        <w:noProof/>
      </w:rPr>
      <w:t>14 November 2016</w:t>
    </w:r>
    <w:r w:rsidRPr="00012737">
      <w:fldChar w:fldCharType="end"/>
    </w:r>
    <w:r w:rsidRPr="001C13DC">
      <w:t xml:space="preserve"> | Page </w:t>
    </w:r>
    <w:r w:rsidRPr="001C13DC">
      <w:fldChar w:fldCharType="begin"/>
    </w:r>
    <w:r w:rsidRPr="001C13DC">
      <w:instrText xml:space="preserve"> PAGE   \* MERGEFORMAT </w:instrText>
    </w:r>
    <w:r w:rsidRPr="001C13DC">
      <w:fldChar w:fldCharType="separate"/>
    </w:r>
    <w:r w:rsidR="00E860E0">
      <w:rPr>
        <w:noProof/>
      </w:rPr>
      <w:t>2</w:t>
    </w:r>
    <w:r w:rsidRPr="001C13DC">
      <w:rPr>
        <w:noProof/>
      </w:rPr>
      <w:fldChar w:fldCharType="end"/>
    </w:r>
  </w:p>
  <w:p w:rsidR="0078280E" w:rsidRDefault="0078280E" w:rsidP="00B014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0E" w:rsidRPr="00414234" w:rsidRDefault="0078280E" w:rsidP="00B014D3">
    <w:pPr>
      <w:pStyle w:val="BasicParagraph"/>
    </w:pPr>
    <w:r>
      <w:rPr>
        <w:noProof/>
        <w:lang w:val="en-AU" w:eastAsia="en-AU"/>
      </w:rPr>
      <w:drawing>
        <wp:anchor distT="0" distB="0" distL="114300" distR="114300" simplePos="0" relativeHeight="251655680" behindDoc="0" locked="0" layoutInCell="1" allowOverlap="1" wp14:anchorId="163A5C4E" wp14:editId="57F3D97A">
          <wp:simplePos x="0" y="0"/>
          <wp:positionH relativeFrom="margin">
            <wp:posOffset>-339725</wp:posOffset>
          </wp:positionH>
          <wp:positionV relativeFrom="margin">
            <wp:posOffset>8174990</wp:posOffset>
          </wp:positionV>
          <wp:extent cx="3174365" cy="1588135"/>
          <wp:effectExtent l="0" t="0" r="0" b="0"/>
          <wp:wrapSquare wrapText="bothSides"/>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4365" cy="1588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AU" w:eastAsia="en-AU"/>
      </w:rPr>
      <mc:AlternateContent>
        <mc:Choice Requires="wps">
          <w:drawing>
            <wp:anchor distT="4294967295" distB="4294967295" distL="114300" distR="114300" simplePos="0" relativeHeight="251658752" behindDoc="0" locked="0" layoutInCell="1" allowOverlap="1" wp14:anchorId="40EAFF8D" wp14:editId="125AA316">
              <wp:simplePos x="0" y="0"/>
              <wp:positionH relativeFrom="margin">
                <wp:align>right</wp:align>
              </wp:positionH>
              <wp:positionV relativeFrom="paragraph">
                <wp:posOffset>-1</wp:posOffset>
              </wp:positionV>
              <wp:extent cx="6172200" cy="0"/>
              <wp:effectExtent l="0" t="0" r="0" b="0"/>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72200" cy="0"/>
                      </a:xfrm>
                      <a:prstGeom prst="line">
                        <a:avLst/>
                      </a:prstGeom>
                      <a:noFill/>
                      <a:ln w="6350" cap="flat" cmpd="sng" algn="ctr">
                        <a:solidFill>
                          <a:srgbClr val="FF66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3760141" id="Straight Connector 55" o:spid="_x0000_s1026" style="position:absolute;flip:x;z-index:251658752;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34.8pt,0" to="920.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" strokecolor="#f60" strokeweight=".5pt">
              <o:lock v:ext="edit" shapetype="f"/>
              <w10:wrap anchorx="margin"/>
            </v:line>
          </w:pict>
        </mc:Fallback>
      </mc:AlternateContent>
    </w:r>
  </w:p>
  <w:p w:rsidR="0078280E" w:rsidRPr="00414234" w:rsidRDefault="0078280E" w:rsidP="00B014D3">
    <w:pPr>
      <w:pStyle w:val="Cover-Companytext"/>
    </w:pPr>
    <w:r w:rsidRPr="00414234">
      <w:t>By: AccessibilityOz</w:t>
    </w:r>
  </w:p>
  <w:p w:rsidR="0078280E" w:rsidRPr="00414234" w:rsidRDefault="0078280E" w:rsidP="00B014D3">
    <w:pPr>
      <w:pStyle w:val="Cover-Companytext"/>
    </w:pPr>
    <w:r w:rsidRPr="00012737">
      <w:t xml:space="preserve">Date: </w:t>
    </w:r>
    <w:r w:rsidRPr="00012737">
      <w:fldChar w:fldCharType="begin"/>
    </w:r>
    <w:r w:rsidRPr="00012737">
      <w:instrText xml:space="preserve"> DATE \@ "dd MMMM yyyy" </w:instrText>
    </w:r>
    <w:r w:rsidRPr="00012737">
      <w:fldChar w:fldCharType="separate"/>
    </w:r>
    <w:r w:rsidR="00E860E0">
      <w:rPr>
        <w:noProof/>
      </w:rPr>
      <w:t>14 November 2016</w:t>
    </w:r>
    <w:r w:rsidRPr="00012737">
      <w:fldChar w:fldCharType="end"/>
    </w:r>
  </w:p>
  <w:p w:rsidR="0078280E" w:rsidRDefault="0078280E" w:rsidP="00B014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60EF" w:rsidRDefault="00C060EF" w:rsidP="00B014D3">
      <w:r>
        <w:separator/>
      </w:r>
    </w:p>
    <w:p w:rsidR="00C060EF" w:rsidRDefault="00C060EF" w:rsidP="00B014D3"/>
    <w:p w:rsidR="00C060EF" w:rsidRDefault="00C060EF" w:rsidP="00B014D3"/>
    <w:p w:rsidR="00C060EF" w:rsidRDefault="00C060EF" w:rsidP="00B014D3"/>
  </w:footnote>
  <w:footnote w:type="continuationSeparator" w:id="0">
    <w:p w:rsidR="00C060EF" w:rsidRDefault="00C060EF" w:rsidP="00B014D3">
      <w:r>
        <w:continuationSeparator/>
      </w:r>
    </w:p>
    <w:p w:rsidR="00C060EF" w:rsidRDefault="00C060EF" w:rsidP="00B014D3"/>
    <w:p w:rsidR="00C060EF" w:rsidRDefault="00C060EF" w:rsidP="00B014D3"/>
    <w:p w:rsidR="00C060EF" w:rsidRDefault="00C060EF" w:rsidP="00B014D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0E" w:rsidRDefault="0078280E" w:rsidP="00B014D3">
    <w:pPr>
      <w:pStyle w:val="Header"/>
    </w:pPr>
    <w:r>
      <w:rPr>
        <w:noProof/>
        <w:lang w:val="en-AU" w:eastAsia="en-AU"/>
      </w:rPr>
      <w:drawing>
        <wp:anchor distT="0" distB="0" distL="114300" distR="114300" simplePos="0" relativeHeight="251659776" behindDoc="1" locked="0" layoutInCell="1" allowOverlap="1" wp14:anchorId="25DA75B0" wp14:editId="48E1B71B">
          <wp:simplePos x="0" y="0"/>
          <wp:positionH relativeFrom="column">
            <wp:posOffset>-808990</wp:posOffset>
          </wp:positionH>
          <wp:positionV relativeFrom="paragraph">
            <wp:posOffset>0</wp:posOffset>
          </wp:positionV>
          <wp:extent cx="7562850" cy="4229100"/>
          <wp:effectExtent l="0" t="0" r="0" b="0"/>
          <wp:wrapTight wrapText="bothSides">
            <wp:wrapPolygon edited="0">
              <wp:start x="0" y="0"/>
              <wp:lineTo x="0" y="21503"/>
              <wp:lineTo x="21546" y="21503"/>
              <wp:lineTo x="21546" y="0"/>
              <wp:lineTo x="0" y="0"/>
            </wp:wrapPolygon>
          </wp:wrapTight>
          <wp:docPr id="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4229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80E" w:rsidRDefault="0078280E" w:rsidP="00F90610">
    <w:pPr>
      <w:pStyle w:val="Header"/>
    </w:pPr>
  </w:p>
  <w:p w:rsidR="0078280E" w:rsidRDefault="0078280E" w:rsidP="00F90610"/>
  <w:p w:rsidR="0078280E" w:rsidRDefault="0078280E" w:rsidP="00F90610"/>
  <w:p w:rsidR="0078280E" w:rsidRDefault="0078280E" w:rsidP="00F9061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945983"/>
    <w:multiLevelType w:val="multilevel"/>
    <w:tmpl w:val="A8C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24866"/>
    <w:multiLevelType w:val="hybridMultilevel"/>
    <w:tmpl w:val="B6241F52"/>
    <w:lvl w:ilvl="0" w:tplc="FCD63564">
      <w:start w:val="1"/>
      <w:numFmt w:val="bullet"/>
      <w:pStyle w:val="leftaligned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Wingdings"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Wingdings"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B02A06"/>
    <w:multiLevelType w:val="hybridMultilevel"/>
    <w:tmpl w:val="C658B81E"/>
    <w:lvl w:ilvl="0" w:tplc="B5447868">
      <w:start w:val="1"/>
      <w:numFmt w:val="bullet"/>
      <w:pStyle w:val="ListParagraph"/>
      <w:lvlText w:val=""/>
      <w:lvlJc w:val="left"/>
      <w:pPr>
        <w:ind w:left="360" w:hanging="360"/>
      </w:pPr>
      <w:rPr>
        <w:rFonts w:ascii="Wingdings" w:hAnsi="Wingdings" w:hint="default"/>
        <w:sz w:val="22"/>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 w15:restartNumberingAfterBreak="0">
    <w:nsid w:val="1FD020B4"/>
    <w:multiLevelType w:val="hybridMultilevel"/>
    <w:tmpl w:val="9572B11A"/>
    <w:lvl w:ilvl="0" w:tplc="DE760398">
      <w:start w:val="1"/>
      <w:numFmt w:val="decimal"/>
      <w:pStyle w:val="ErrorNumber"/>
      <w:lvlText w:val="%1."/>
      <w:lvlJc w:val="left"/>
      <w:pPr>
        <w:ind w:left="927"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DE112A"/>
    <w:multiLevelType w:val="hybridMultilevel"/>
    <w:tmpl w:val="4EC07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D06484"/>
    <w:multiLevelType w:val="hybridMultilevel"/>
    <w:tmpl w:val="BA8C1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3B6ED8"/>
    <w:multiLevelType w:val="hybridMultilevel"/>
    <w:tmpl w:val="3A288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BE740A"/>
    <w:multiLevelType w:val="hybridMultilevel"/>
    <w:tmpl w:val="EB68BD66"/>
    <w:lvl w:ilvl="0" w:tplc="11CE655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E503C8"/>
    <w:multiLevelType w:val="hybridMultilevel"/>
    <w:tmpl w:val="727A31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9527075"/>
    <w:multiLevelType w:val="hybridMultilevel"/>
    <w:tmpl w:val="FAFE67D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29683B0C"/>
    <w:multiLevelType w:val="multilevel"/>
    <w:tmpl w:val="A8C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9D32E6"/>
    <w:multiLevelType w:val="hybridMultilevel"/>
    <w:tmpl w:val="578E58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AE0C49"/>
    <w:multiLevelType w:val="hybridMultilevel"/>
    <w:tmpl w:val="B7B4249C"/>
    <w:lvl w:ilvl="0" w:tplc="D3AE7634">
      <w:start w:val="1"/>
      <w:numFmt w:val="decimal"/>
      <w:pStyle w:val="NumberedErro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1BA775D"/>
    <w:multiLevelType w:val="hybridMultilevel"/>
    <w:tmpl w:val="C2A8629C"/>
    <w:lvl w:ilvl="0" w:tplc="8862C1B2">
      <w:start w:val="1"/>
      <w:numFmt w:val="decimal"/>
      <w:pStyle w:val="NumberedError0"/>
      <w:lvlText w:val="%1."/>
      <w:lvlJc w:val="left"/>
      <w:pPr>
        <w:ind w:left="360" w:hanging="360"/>
      </w:pPr>
      <w:rPr>
        <w:rFonts w:hint="default"/>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14" w15:restartNumberingAfterBreak="0">
    <w:nsid w:val="34B951C9"/>
    <w:multiLevelType w:val="hybridMultilevel"/>
    <w:tmpl w:val="C5D63248"/>
    <w:lvl w:ilvl="0" w:tplc="0C090013">
      <w:start w:val="1"/>
      <w:numFmt w:val="upp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AC2D18"/>
    <w:multiLevelType w:val="multilevel"/>
    <w:tmpl w:val="C9AC40F6"/>
    <w:lvl w:ilvl="0">
      <w:start w:val="1"/>
      <w:numFmt w:val="bullet"/>
      <w:lvlText w:val=""/>
      <w:lvlJc w:val="left"/>
      <w:pPr>
        <w:tabs>
          <w:tab w:val="num" w:pos="1800"/>
        </w:tabs>
        <w:ind w:left="1800" w:hanging="360"/>
      </w:pPr>
      <w:rPr>
        <w:rFonts w:ascii="Wingdings" w:hAnsi="Wingdings" w:hint="default"/>
      </w:rPr>
    </w:lvl>
    <w:lvl w:ilvl="1">
      <w:start w:val="1"/>
      <w:numFmt w:val="none"/>
      <w:suff w:val="nothing"/>
      <w:lvlText w:val=""/>
      <w:lvlJc w:val="left"/>
      <w:pPr>
        <w:tabs>
          <w:tab w:val="num" w:pos="1440"/>
        </w:tabs>
        <w:ind w:left="1440" w:firstLine="0"/>
      </w:pPr>
    </w:lvl>
    <w:lvl w:ilvl="2">
      <w:start w:val="1"/>
      <w:numFmt w:val="none"/>
      <w:suff w:val="nothing"/>
      <w:lvlText w:val=""/>
      <w:lvlJc w:val="left"/>
      <w:pPr>
        <w:tabs>
          <w:tab w:val="num" w:pos="1440"/>
        </w:tabs>
        <w:ind w:left="1440" w:firstLine="0"/>
      </w:pPr>
    </w:lvl>
    <w:lvl w:ilvl="3">
      <w:start w:val="1"/>
      <w:numFmt w:val="none"/>
      <w:suff w:val="nothing"/>
      <w:lvlText w:val=""/>
      <w:lvlJc w:val="left"/>
      <w:pPr>
        <w:tabs>
          <w:tab w:val="num" w:pos="1440"/>
        </w:tabs>
        <w:ind w:left="1440" w:firstLine="0"/>
      </w:pPr>
    </w:lvl>
    <w:lvl w:ilvl="4">
      <w:start w:val="1"/>
      <w:numFmt w:val="none"/>
      <w:suff w:val="nothing"/>
      <w:lvlText w:val=""/>
      <w:lvlJc w:val="left"/>
      <w:pPr>
        <w:tabs>
          <w:tab w:val="num" w:pos="1440"/>
        </w:tabs>
        <w:ind w:left="1440" w:firstLine="0"/>
      </w:pPr>
    </w:lvl>
    <w:lvl w:ilvl="5">
      <w:start w:val="1"/>
      <w:numFmt w:val="none"/>
      <w:suff w:val="nothing"/>
      <w:lvlText w:val=""/>
      <w:lvlJc w:val="left"/>
      <w:pPr>
        <w:tabs>
          <w:tab w:val="num" w:pos="1440"/>
        </w:tabs>
        <w:ind w:left="1440" w:firstLine="0"/>
      </w:pPr>
    </w:lvl>
    <w:lvl w:ilvl="6">
      <w:start w:val="1"/>
      <w:numFmt w:val="none"/>
      <w:suff w:val="nothing"/>
      <w:lvlText w:val=""/>
      <w:lvlJc w:val="left"/>
      <w:pPr>
        <w:tabs>
          <w:tab w:val="num" w:pos="1440"/>
        </w:tabs>
        <w:ind w:left="1440" w:firstLine="0"/>
      </w:pPr>
    </w:lvl>
    <w:lvl w:ilvl="7">
      <w:start w:val="1"/>
      <w:numFmt w:val="none"/>
      <w:suff w:val="nothing"/>
      <w:lvlText w:val=""/>
      <w:lvlJc w:val="left"/>
      <w:pPr>
        <w:tabs>
          <w:tab w:val="num" w:pos="1440"/>
        </w:tabs>
        <w:ind w:left="1440" w:firstLine="0"/>
      </w:pPr>
    </w:lvl>
    <w:lvl w:ilvl="8">
      <w:start w:val="1"/>
      <w:numFmt w:val="none"/>
      <w:suff w:val="nothing"/>
      <w:lvlText w:val=""/>
      <w:lvlJc w:val="left"/>
      <w:pPr>
        <w:tabs>
          <w:tab w:val="num" w:pos="1440"/>
        </w:tabs>
        <w:ind w:left="1440" w:firstLine="0"/>
      </w:pPr>
    </w:lvl>
  </w:abstractNum>
  <w:abstractNum w:abstractNumId="16" w15:restartNumberingAfterBreak="0">
    <w:nsid w:val="442E499D"/>
    <w:multiLevelType w:val="hybridMultilevel"/>
    <w:tmpl w:val="DA769C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D66AC1"/>
    <w:multiLevelType w:val="multilevel"/>
    <w:tmpl w:val="988802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1B28A4"/>
    <w:multiLevelType w:val="multilevel"/>
    <w:tmpl w:val="5A42176E"/>
    <w:lvl w:ilvl="0">
      <w:start w:val="1"/>
      <w:numFmt w:val="bullet"/>
      <w:lvlText w:val="o"/>
      <w:lvlJc w:val="left"/>
      <w:pPr>
        <w:tabs>
          <w:tab w:val="num" w:pos="360"/>
        </w:tabs>
        <w:ind w:left="360" w:hanging="360"/>
      </w:pPr>
      <w:rPr>
        <w:rFonts w:ascii="Courier New" w:hAnsi="Courier New" w:cs="Courier New" w:hint="default"/>
      </w:rPr>
    </w:lvl>
    <w:lvl w:ilvl="1">
      <w:start w:val="1"/>
      <w:numFmt w:val="bullet"/>
      <w:lvlText w:val="o"/>
      <w:lvlJc w:val="left"/>
      <w:pPr>
        <w:tabs>
          <w:tab w:val="num" w:pos="0"/>
        </w:tabs>
        <w:ind w:left="0" w:firstLine="0"/>
      </w:pPr>
      <w:rPr>
        <w:rFonts w:ascii="Courier New" w:hAnsi="Courier New" w:cs="Courier New" w:hint="default"/>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4F59615B"/>
    <w:multiLevelType w:val="hybridMultilevel"/>
    <w:tmpl w:val="7A1E6D66"/>
    <w:lvl w:ilvl="0" w:tplc="0C090013">
      <w:start w:val="1"/>
      <w:numFmt w:val="upperRoman"/>
      <w:lvlText w:val="%1."/>
      <w:lvlJc w:val="right"/>
      <w:pPr>
        <w:ind w:left="720" w:hanging="360"/>
      </w:pPr>
      <w:rPr>
        <w:rFont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6D5718"/>
    <w:multiLevelType w:val="hybridMultilevel"/>
    <w:tmpl w:val="0150C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15466C"/>
    <w:multiLevelType w:val="hybridMultilevel"/>
    <w:tmpl w:val="E2542C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BA5F71"/>
    <w:multiLevelType w:val="hybridMultilevel"/>
    <w:tmpl w:val="7A4E76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4B44B50"/>
    <w:multiLevelType w:val="hybridMultilevel"/>
    <w:tmpl w:val="DF00A2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66357CC"/>
    <w:multiLevelType w:val="hybridMultilevel"/>
    <w:tmpl w:val="2ED035DE"/>
    <w:lvl w:ilvl="0" w:tplc="CF7415CA">
      <w:start w:val="1"/>
      <w:numFmt w:val="decimal"/>
      <w:pStyle w:val="numberedpoints"/>
      <w:lvlText w:val="%1."/>
      <w:lvlJc w:val="left"/>
      <w:pPr>
        <w:ind w:left="72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886619F"/>
    <w:multiLevelType w:val="hybridMultilevel"/>
    <w:tmpl w:val="6EC0528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1954D96"/>
    <w:multiLevelType w:val="multilevel"/>
    <w:tmpl w:val="A8CE7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B677E7"/>
    <w:multiLevelType w:val="hybridMultilevel"/>
    <w:tmpl w:val="F4FE5A8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74F5835"/>
    <w:multiLevelType w:val="hybridMultilevel"/>
    <w:tmpl w:val="BDC82DD0"/>
    <w:lvl w:ilvl="0" w:tplc="0C090005">
      <w:start w:val="1"/>
      <w:numFmt w:val="bullet"/>
      <w:lvlText w:val=""/>
      <w:lvlJc w:val="left"/>
      <w:pPr>
        <w:ind w:left="720" w:hanging="360"/>
      </w:pPr>
      <w:rPr>
        <w:rFonts w:ascii="Wingdings" w:hAnsi="Wingdings"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96E3AF6"/>
    <w:multiLevelType w:val="hybridMultilevel"/>
    <w:tmpl w:val="816EF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13"/>
  </w:num>
  <w:num w:numId="4">
    <w:abstractNumId w:val="1"/>
  </w:num>
  <w:num w:numId="5">
    <w:abstractNumId w:val="3"/>
  </w:num>
  <w:num w:numId="6">
    <w:abstractNumId w:val="12"/>
  </w:num>
  <w:num w:numId="7">
    <w:abstractNumId w:val="28"/>
  </w:num>
  <w:num w:numId="8">
    <w:abstractNumId w:val="17"/>
  </w:num>
  <w:num w:numId="9">
    <w:abstractNumId w:val="8"/>
  </w:num>
  <w:num w:numId="10">
    <w:abstractNumId w:val="19"/>
  </w:num>
  <w:num w:numId="11">
    <w:abstractNumId w:val="29"/>
  </w:num>
  <w:num w:numId="12">
    <w:abstractNumId w:val="11"/>
  </w:num>
  <w:num w:numId="13">
    <w:abstractNumId w:val="18"/>
  </w:num>
  <w:num w:numId="14">
    <w:abstractNumId w:val="9"/>
  </w:num>
  <w:num w:numId="15">
    <w:abstractNumId w:val="15"/>
  </w:num>
  <w:num w:numId="16">
    <w:abstractNumId w:val="14"/>
  </w:num>
  <w:num w:numId="17">
    <w:abstractNumId w:val="6"/>
  </w:num>
  <w:num w:numId="18">
    <w:abstractNumId w:val="5"/>
  </w:num>
  <w:num w:numId="19">
    <w:abstractNumId w:val="16"/>
  </w:num>
  <w:num w:numId="20">
    <w:abstractNumId w:val="27"/>
  </w:num>
  <w:num w:numId="21">
    <w:abstractNumId w:val="25"/>
  </w:num>
  <w:num w:numId="22">
    <w:abstractNumId w:val="21"/>
  </w:num>
  <w:num w:numId="23">
    <w:abstractNumId w:val="23"/>
  </w:num>
  <w:num w:numId="24">
    <w:abstractNumId w:val="20"/>
  </w:num>
  <w:num w:numId="25">
    <w:abstractNumId w:val="4"/>
  </w:num>
  <w:num w:numId="26">
    <w:abstractNumId w:val="22"/>
  </w:num>
  <w:num w:numId="27">
    <w:abstractNumId w:val="26"/>
  </w:num>
  <w:num w:numId="28">
    <w:abstractNumId w:val="10"/>
  </w:num>
  <w:num w:numId="29">
    <w:abstractNumId w:val="0"/>
  </w:num>
  <w:num w:numId="30">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5CE7"/>
    <w:rsid w:val="00012737"/>
    <w:rsid w:val="000463B5"/>
    <w:rsid w:val="00057044"/>
    <w:rsid w:val="000679DA"/>
    <w:rsid w:val="00075EBD"/>
    <w:rsid w:val="00092190"/>
    <w:rsid w:val="000A3B49"/>
    <w:rsid w:val="000B281B"/>
    <w:rsid w:val="000C39B2"/>
    <w:rsid w:val="000E5131"/>
    <w:rsid w:val="000F56BF"/>
    <w:rsid w:val="00103D36"/>
    <w:rsid w:val="00127854"/>
    <w:rsid w:val="001376E4"/>
    <w:rsid w:val="00166F92"/>
    <w:rsid w:val="00186DB1"/>
    <w:rsid w:val="00186EC7"/>
    <w:rsid w:val="0019186C"/>
    <w:rsid w:val="00192A45"/>
    <w:rsid w:val="001A167B"/>
    <w:rsid w:val="001B213D"/>
    <w:rsid w:val="001B5E8B"/>
    <w:rsid w:val="001C03D0"/>
    <w:rsid w:val="001C13DC"/>
    <w:rsid w:val="001C33F2"/>
    <w:rsid w:val="001E0B09"/>
    <w:rsid w:val="001E22DB"/>
    <w:rsid w:val="00200721"/>
    <w:rsid w:val="00203766"/>
    <w:rsid w:val="00217B55"/>
    <w:rsid w:val="00250674"/>
    <w:rsid w:val="0026448B"/>
    <w:rsid w:val="002B4071"/>
    <w:rsid w:val="002C1B95"/>
    <w:rsid w:val="002E55A1"/>
    <w:rsid w:val="002E705E"/>
    <w:rsid w:val="0034275C"/>
    <w:rsid w:val="0034394A"/>
    <w:rsid w:val="003439FE"/>
    <w:rsid w:val="00343CE3"/>
    <w:rsid w:val="00354E0A"/>
    <w:rsid w:val="00355C61"/>
    <w:rsid w:val="00362350"/>
    <w:rsid w:val="003B1CF8"/>
    <w:rsid w:val="003B7BE9"/>
    <w:rsid w:val="003C49B5"/>
    <w:rsid w:val="003C788F"/>
    <w:rsid w:val="003E654B"/>
    <w:rsid w:val="00414234"/>
    <w:rsid w:val="00415A14"/>
    <w:rsid w:val="00425150"/>
    <w:rsid w:val="00437C48"/>
    <w:rsid w:val="004422C9"/>
    <w:rsid w:val="00443727"/>
    <w:rsid w:val="004478CE"/>
    <w:rsid w:val="004A0F51"/>
    <w:rsid w:val="004E0F59"/>
    <w:rsid w:val="004E6F41"/>
    <w:rsid w:val="00511D9A"/>
    <w:rsid w:val="005173CB"/>
    <w:rsid w:val="005622EF"/>
    <w:rsid w:val="00580049"/>
    <w:rsid w:val="005B06BD"/>
    <w:rsid w:val="005B1E4D"/>
    <w:rsid w:val="005E438B"/>
    <w:rsid w:val="005E75DD"/>
    <w:rsid w:val="00600953"/>
    <w:rsid w:val="00622BB7"/>
    <w:rsid w:val="00643312"/>
    <w:rsid w:val="006471F5"/>
    <w:rsid w:val="006A021F"/>
    <w:rsid w:val="006D65F4"/>
    <w:rsid w:val="006D6C32"/>
    <w:rsid w:val="006E2320"/>
    <w:rsid w:val="006F19CC"/>
    <w:rsid w:val="006F421D"/>
    <w:rsid w:val="006F6217"/>
    <w:rsid w:val="0070305E"/>
    <w:rsid w:val="007400C8"/>
    <w:rsid w:val="0076201A"/>
    <w:rsid w:val="00767FA0"/>
    <w:rsid w:val="0077736D"/>
    <w:rsid w:val="0078280E"/>
    <w:rsid w:val="00790B2A"/>
    <w:rsid w:val="0079630A"/>
    <w:rsid w:val="007A416E"/>
    <w:rsid w:val="007B101C"/>
    <w:rsid w:val="008007C4"/>
    <w:rsid w:val="00804F3B"/>
    <w:rsid w:val="00805DEA"/>
    <w:rsid w:val="0081463A"/>
    <w:rsid w:val="008252BA"/>
    <w:rsid w:val="008325DA"/>
    <w:rsid w:val="00840F55"/>
    <w:rsid w:val="00853B7D"/>
    <w:rsid w:val="00865A19"/>
    <w:rsid w:val="008705BC"/>
    <w:rsid w:val="00876CB5"/>
    <w:rsid w:val="00883AE4"/>
    <w:rsid w:val="008D4936"/>
    <w:rsid w:val="008E42F5"/>
    <w:rsid w:val="008F0AFA"/>
    <w:rsid w:val="00902812"/>
    <w:rsid w:val="00905D05"/>
    <w:rsid w:val="00926FC8"/>
    <w:rsid w:val="0092703F"/>
    <w:rsid w:val="00955843"/>
    <w:rsid w:val="00963B46"/>
    <w:rsid w:val="00975DB2"/>
    <w:rsid w:val="00985DCC"/>
    <w:rsid w:val="00996782"/>
    <w:rsid w:val="009B0CB6"/>
    <w:rsid w:val="009D21FF"/>
    <w:rsid w:val="009D7284"/>
    <w:rsid w:val="009E5D31"/>
    <w:rsid w:val="009F5072"/>
    <w:rsid w:val="00A16C90"/>
    <w:rsid w:val="00A31BD2"/>
    <w:rsid w:val="00A33CC9"/>
    <w:rsid w:val="00A52DDB"/>
    <w:rsid w:val="00A74012"/>
    <w:rsid w:val="00A77EA4"/>
    <w:rsid w:val="00A84D4C"/>
    <w:rsid w:val="00AA4FA6"/>
    <w:rsid w:val="00AE37ED"/>
    <w:rsid w:val="00AF60FC"/>
    <w:rsid w:val="00B013D5"/>
    <w:rsid w:val="00B014D3"/>
    <w:rsid w:val="00B4136B"/>
    <w:rsid w:val="00B513A0"/>
    <w:rsid w:val="00B56D09"/>
    <w:rsid w:val="00B66B1E"/>
    <w:rsid w:val="00B730F0"/>
    <w:rsid w:val="00B75EA1"/>
    <w:rsid w:val="00B86BDB"/>
    <w:rsid w:val="00B87972"/>
    <w:rsid w:val="00BB108B"/>
    <w:rsid w:val="00BB73E4"/>
    <w:rsid w:val="00BC40B9"/>
    <w:rsid w:val="00BD09FE"/>
    <w:rsid w:val="00BD24D8"/>
    <w:rsid w:val="00BF05C8"/>
    <w:rsid w:val="00BF3779"/>
    <w:rsid w:val="00C04012"/>
    <w:rsid w:val="00C04DBF"/>
    <w:rsid w:val="00C060EF"/>
    <w:rsid w:val="00C33260"/>
    <w:rsid w:val="00C35395"/>
    <w:rsid w:val="00C72897"/>
    <w:rsid w:val="00C94C19"/>
    <w:rsid w:val="00CA74B3"/>
    <w:rsid w:val="00CB1392"/>
    <w:rsid w:val="00CB6023"/>
    <w:rsid w:val="00CF0E9C"/>
    <w:rsid w:val="00CF137D"/>
    <w:rsid w:val="00D71CAB"/>
    <w:rsid w:val="00D9238B"/>
    <w:rsid w:val="00D94578"/>
    <w:rsid w:val="00DA1FE9"/>
    <w:rsid w:val="00DA35C5"/>
    <w:rsid w:val="00DA510D"/>
    <w:rsid w:val="00DD04D4"/>
    <w:rsid w:val="00E0079E"/>
    <w:rsid w:val="00E517D9"/>
    <w:rsid w:val="00E543CF"/>
    <w:rsid w:val="00E62D4B"/>
    <w:rsid w:val="00E860E0"/>
    <w:rsid w:val="00EA436C"/>
    <w:rsid w:val="00EC7F55"/>
    <w:rsid w:val="00ED018E"/>
    <w:rsid w:val="00ED5CE7"/>
    <w:rsid w:val="00EE35E6"/>
    <w:rsid w:val="00EF191D"/>
    <w:rsid w:val="00EF32E8"/>
    <w:rsid w:val="00F429D8"/>
    <w:rsid w:val="00F50694"/>
    <w:rsid w:val="00F60536"/>
    <w:rsid w:val="00F60BF7"/>
    <w:rsid w:val="00F66A12"/>
    <w:rsid w:val="00F7082F"/>
    <w:rsid w:val="00F7623B"/>
    <w:rsid w:val="00F90610"/>
    <w:rsid w:val="00FC2AB1"/>
    <w:rsid w:val="00FD73E3"/>
    <w:rsid w:val="00FF52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58A50F"/>
  <w15:docId w15:val="{36F3A13B-3BC3-4BB4-AFA6-3658C4CD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72"/>
    <w:lsdException w:name="Colorful Grid Accent 1" w:uiPriority="29"/>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62"/>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2"/>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64"/>
    <w:lsdException w:name="Light Shading Accent 6" w:uiPriority="65"/>
    <w:lsdException w:name="Light List Accent 6" w:uiPriority="61"/>
    <w:lsdException w:name="Light Grid Accent 6" w:uiPriority="62"/>
    <w:lsdException w:name="Medium Shading 1 Accent 6" w:uiPriority="68"/>
    <w:lsdException w:name="Medium Shading 2 Accent 6" w:uiPriority="64"/>
    <w:lsdException w:name="Medium List 1 Accent 6" w:uiPriority="65"/>
    <w:lsdException w:name="Medium List 2 Accent 6" w:uiPriority="66"/>
    <w:lsdException w:name="Medium Grid 1 Accent 6" w:uiPriority="72"/>
    <w:lsdException w:name="Medium Grid 2 Accent 6" w:uiPriority="68"/>
    <w:lsdException w:name="Medium Grid 3 Accent 6" w:uiPriority="60"/>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uiPriority="40"/>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B513A0"/>
    <w:pPr>
      <w:spacing w:before="120" w:after="120"/>
    </w:pPr>
    <w:rPr>
      <w:rFonts w:ascii="Proxima Nova Cn Lt" w:hAnsi="Proxima Nova Cn Lt"/>
      <w:sz w:val="26"/>
      <w:szCs w:val="26"/>
      <w:lang w:val="en-US" w:eastAsia="en-US"/>
    </w:rPr>
  </w:style>
  <w:style w:type="paragraph" w:styleId="Heading1">
    <w:name w:val="heading 1"/>
    <w:basedOn w:val="BasicParagraph"/>
    <w:next w:val="Normal"/>
    <w:link w:val="Heading1Char"/>
    <w:uiPriority w:val="9"/>
    <w:qFormat/>
    <w:rsid w:val="00B014D3"/>
    <w:pPr>
      <w:shd w:val="clear" w:color="auto" w:fill="FF6600"/>
      <w:spacing w:after="360" w:line="240" w:lineRule="auto"/>
      <w:outlineLvl w:val="0"/>
    </w:pPr>
    <w:rPr>
      <w:rFonts w:ascii="ProximaNova-Light" w:hAnsi="ProximaNova-Light" w:cs="ProximaNova-Light"/>
      <w:color w:val="FFFFFF"/>
      <w:spacing w:val="-13"/>
      <w:sz w:val="48"/>
      <w:szCs w:val="48"/>
    </w:rPr>
  </w:style>
  <w:style w:type="paragraph" w:styleId="Heading2">
    <w:name w:val="heading 2"/>
    <w:basedOn w:val="BasicParagraph"/>
    <w:next w:val="Normal"/>
    <w:link w:val="Heading2Char"/>
    <w:uiPriority w:val="9"/>
    <w:unhideWhenUsed/>
    <w:qFormat/>
    <w:rsid w:val="00D94578"/>
    <w:pPr>
      <w:pBdr>
        <w:bottom w:val="single" w:sz="4" w:space="1" w:color="E36C0A"/>
      </w:pBdr>
      <w:spacing w:before="360"/>
      <w:outlineLvl w:val="1"/>
    </w:pPr>
    <w:rPr>
      <w:rFonts w:ascii="ProximaNova-Light" w:hAnsi="ProximaNova-Light" w:cs="ProximaNova-Light"/>
      <w:b/>
      <w:color w:val="FF6600"/>
      <w:spacing w:val="-13"/>
      <w:sz w:val="36"/>
      <w:szCs w:val="36"/>
    </w:rPr>
  </w:style>
  <w:style w:type="paragraph" w:styleId="Heading3">
    <w:name w:val="heading 3"/>
    <w:basedOn w:val="BasicParagraph"/>
    <w:next w:val="Normal"/>
    <w:link w:val="Heading3Char"/>
    <w:uiPriority w:val="99"/>
    <w:unhideWhenUsed/>
    <w:qFormat/>
    <w:rsid w:val="003439FE"/>
    <w:pPr>
      <w:spacing w:before="240" w:after="60"/>
      <w:outlineLvl w:val="2"/>
    </w:pPr>
    <w:rPr>
      <w:rFonts w:ascii="ProximaNova-Semibold" w:hAnsi="ProximaNova-Semibold" w:cs="ProximaNova-Semibold"/>
      <w:b/>
      <w:color w:val="31849B"/>
      <w:spacing w:val="-8"/>
      <w:sz w:val="28"/>
      <w:szCs w:val="28"/>
    </w:rPr>
  </w:style>
  <w:style w:type="paragraph" w:styleId="Heading4">
    <w:name w:val="heading 4"/>
    <w:basedOn w:val="Heading3"/>
    <w:next w:val="Normal"/>
    <w:link w:val="Heading4Char"/>
    <w:uiPriority w:val="9"/>
    <w:unhideWhenUsed/>
    <w:qFormat/>
    <w:rsid w:val="0034394A"/>
    <w:pPr>
      <w:outlineLvl w:val="3"/>
    </w:pPr>
    <w:rPr>
      <w:color w:val="262626"/>
      <w:sz w:val="26"/>
      <w:szCs w:val="26"/>
    </w:rPr>
  </w:style>
  <w:style w:type="paragraph" w:styleId="Heading5">
    <w:name w:val="heading 5"/>
    <w:basedOn w:val="Heading4"/>
    <w:next w:val="Normal"/>
    <w:link w:val="Heading5Char"/>
    <w:uiPriority w:val="9"/>
    <w:unhideWhenUsed/>
    <w:qFormat/>
    <w:rsid w:val="00622BB7"/>
    <w:pPr>
      <w:outlineLvl w:val="4"/>
    </w:pPr>
    <w:rPr>
      <w:sz w:val="24"/>
      <w:szCs w:val="24"/>
    </w:rPr>
  </w:style>
  <w:style w:type="paragraph" w:styleId="Heading6">
    <w:name w:val="heading 6"/>
    <w:basedOn w:val="Normal"/>
    <w:next w:val="Normal"/>
    <w:link w:val="Heading6Char"/>
    <w:uiPriority w:val="9"/>
    <w:unhideWhenUsed/>
    <w:qFormat/>
    <w:rsid w:val="00B014D3"/>
    <w:pPr>
      <w:keepNext/>
      <w:keepLines/>
      <w:spacing w:before="200" w:after="0" w:line="276" w:lineRule="auto"/>
      <w:outlineLvl w:val="5"/>
    </w:pPr>
    <w:rPr>
      <w:rFonts w:ascii="Calibri" w:eastAsia="MS Gothic" w:hAnsi="Calibri"/>
      <w:i/>
      <w:iCs/>
      <w:color w:val="243F60"/>
      <w:sz w:val="22"/>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5CE7"/>
    <w:pPr>
      <w:tabs>
        <w:tab w:val="center" w:pos="4320"/>
        <w:tab w:val="right" w:pos="8640"/>
      </w:tabs>
    </w:pPr>
  </w:style>
  <w:style w:type="character" w:customStyle="1" w:styleId="HeaderChar">
    <w:name w:val="Header Char"/>
    <w:basedOn w:val="DefaultParagraphFont"/>
    <w:link w:val="Header"/>
    <w:uiPriority w:val="99"/>
    <w:rsid w:val="00ED5CE7"/>
  </w:style>
  <w:style w:type="paragraph" w:styleId="Footer">
    <w:name w:val="footer"/>
    <w:basedOn w:val="BasicParagraph"/>
    <w:link w:val="FooterChar"/>
    <w:unhideWhenUsed/>
    <w:rsid w:val="001B5E8B"/>
    <w:pPr>
      <w:jc w:val="right"/>
    </w:pPr>
    <w:rPr>
      <w:rFonts w:ascii="ProximaNova-Regular" w:hAnsi="ProximaNova-Regular" w:cs="ProximaNova-Regular"/>
      <w:sz w:val="20"/>
      <w:szCs w:val="20"/>
    </w:rPr>
  </w:style>
  <w:style w:type="character" w:customStyle="1" w:styleId="FooterChar">
    <w:name w:val="Footer Char"/>
    <w:link w:val="Footer"/>
    <w:rsid w:val="001B5E8B"/>
    <w:rPr>
      <w:rFonts w:ascii="ProximaNova-Regular" w:hAnsi="ProximaNova-Regular" w:cs="ProximaNova-Regular"/>
      <w:color w:val="000000"/>
      <w:sz w:val="20"/>
      <w:szCs w:val="20"/>
      <w:lang w:val="en-GB"/>
    </w:rPr>
  </w:style>
  <w:style w:type="paragraph" w:styleId="BalloonText">
    <w:name w:val="Balloon Text"/>
    <w:basedOn w:val="Normal"/>
    <w:link w:val="BalloonTextChar"/>
    <w:uiPriority w:val="99"/>
    <w:semiHidden/>
    <w:unhideWhenUsed/>
    <w:rsid w:val="00ED5CE7"/>
    <w:rPr>
      <w:rFonts w:ascii="Lucida Grande" w:hAnsi="Lucida Grande"/>
      <w:sz w:val="18"/>
      <w:szCs w:val="18"/>
    </w:rPr>
  </w:style>
  <w:style w:type="character" w:customStyle="1" w:styleId="BalloonTextChar">
    <w:name w:val="Balloon Text Char"/>
    <w:link w:val="BalloonText"/>
    <w:uiPriority w:val="99"/>
    <w:semiHidden/>
    <w:rsid w:val="00ED5CE7"/>
    <w:rPr>
      <w:rFonts w:ascii="Lucida Grande" w:hAnsi="Lucida Grande"/>
      <w:sz w:val="18"/>
      <w:szCs w:val="18"/>
    </w:rPr>
  </w:style>
  <w:style w:type="paragraph" w:customStyle="1" w:styleId="BasicParagraph">
    <w:name w:val="[Basic Paragraph]"/>
    <w:basedOn w:val="Normal"/>
    <w:link w:val="BasicParagraphChar"/>
    <w:uiPriority w:val="99"/>
    <w:rsid w:val="00ED5CE7"/>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Heading1Char">
    <w:name w:val="Heading 1 Char"/>
    <w:link w:val="Heading1"/>
    <w:uiPriority w:val="9"/>
    <w:rsid w:val="00B014D3"/>
    <w:rPr>
      <w:rFonts w:ascii="ProximaNova-Light" w:hAnsi="ProximaNova-Light" w:cs="ProximaNova-Light"/>
      <w:color w:val="FFFFFF"/>
      <w:spacing w:val="-13"/>
      <w:sz w:val="48"/>
      <w:szCs w:val="48"/>
      <w:shd w:val="clear" w:color="auto" w:fill="FF6600"/>
      <w:lang w:val="en-GB"/>
    </w:rPr>
  </w:style>
  <w:style w:type="character" w:customStyle="1" w:styleId="Heading2Char">
    <w:name w:val="Heading 2 Char"/>
    <w:link w:val="Heading2"/>
    <w:uiPriority w:val="9"/>
    <w:rsid w:val="00D94578"/>
    <w:rPr>
      <w:rFonts w:ascii="ProximaNova-Light" w:hAnsi="ProximaNova-Light" w:cs="ProximaNova-Light"/>
      <w:b/>
      <w:color w:val="FF6600"/>
      <w:spacing w:val="-13"/>
      <w:sz w:val="36"/>
      <w:szCs w:val="36"/>
      <w:lang w:val="en-GB" w:eastAsia="en-US"/>
    </w:rPr>
  </w:style>
  <w:style w:type="character" w:customStyle="1" w:styleId="Heading3Char">
    <w:name w:val="Heading 3 Char"/>
    <w:link w:val="Heading3"/>
    <w:uiPriority w:val="99"/>
    <w:rsid w:val="003439FE"/>
    <w:rPr>
      <w:rFonts w:ascii="ProximaNova-Semibold" w:hAnsi="ProximaNova-Semibold" w:cs="ProximaNova-Semibold"/>
      <w:b/>
      <w:color w:val="31849B"/>
      <w:spacing w:val="-8"/>
      <w:sz w:val="28"/>
      <w:szCs w:val="28"/>
      <w:lang w:val="en-GB" w:eastAsia="en-US"/>
    </w:rPr>
  </w:style>
  <w:style w:type="character" w:customStyle="1" w:styleId="Heading4Char">
    <w:name w:val="Heading 4 Char"/>
    <w:link w:val="Heading4"/>
    <w:uiPriority w:val="9"/>
    <w:rsid w:val="0034394A"/>
    <w:rPr>
      <w:rFonts w:ascii="ProximaNova-Semibold" w:hAnsi="ProximaNova-Semibold" w:cs="ProximaNova-Semibold"/>
      <w:color w:val="262626"/>
      <w:spacing w:val="-8"/>
      <w:sz w:val="26"/>
      <w:szCs w:val="26"/>
      <w:lang w:val="en-GB" w:eastAsia="en-US"/>
    </w:rPr>
  </w:style>
  <w:style w:type="paragraph" w:styleId="Subtitle">
    <w:name w:val="Subtitle"/>
    <w:basedOn w:val="BasicParagraph"/>
    <w:next w:val="Normal"/>
    <w:link w:val="SubtitleChar"/>
    <w:uiPriority w:val="11"/>
    <w:qFormat/>
    <w:rsid w:val="00B730F0"/>
    <w:rPr>
      <w:rFonts w:ascii="ProximaNova-Semibold" w:hAnsi="ProximaNova-Semibold" w:cs="ProximaNova-Semibold"/>
      <w:color w:val="2D7D8C"/>
      <w:sz w:val="24"/>
      <w:szCs w:val="24"/>
    </w:rPr>
  </w:style>
  <w:style w:type="character" w:customStyle="1" w:styleId="SubtitleChar">
    <w:name w:val="Subtitle Char"/>
    <w:link w:val="Subtitle"/>
    <w:uiPriority w:val="11"/>
    <w:rsid w:val="00B730F0"/>
    <w:rPr>
      <w:rFonts w:ascii="ProximaNova-Semibold" w:hAnsi="ProximaNova-Semibold" w:cs="ProximaNova-Semibold"/>
      <w:color w:val="2D7D8C"/>
      <w:sz w:val="24"/>
      <w:szCs w:val="24"/>
      <w:lang w:val="en-GB" w:eastAsia="en-US"/>
    </w:rPr>
  </w:style>
  <w:style w:type="paragraph" w:styleId="ListParagraph">
    <w:name w:val="List Paragraph"/>
    <w:basedOn w:val="BasicParagraph"/>
    <w:link w:val="ListParagraphChar"/>
    <w:uiPriority w:val="34"/>
    <w:qFormat/>
    <w:rsid w:val="00B014D3"/>
    <w:pPr>
      <w:numPr>
        <w:numId w:val="2"/>
      </w:numPr>
      <w:spacing w:before="60" w:after="60"/>
    </w:pPr>
    <w:rPr>
      <w:rFonts w:ascii="Proxima Nova Cn Lt" w:hAnsi="Proxima Nova Cn Lt" w:cs="ProximaNova-Light"/>
      <w:color w:val="262626"/>
    </w:rPr>
  </w:style>
  <w:style w:type="character" w:styleId="Hyperlink">
    <w:name w:val="Hyperlink"/>
    <w:uiPriority w:val="99"/>
    <w:unhideWhenUsed/>
    <w:rsid w:val="00BD24D8"/>
    <w:rPr>
      <w:color w:val="0000FF"/>
      <w:sz w:val="22"/>
      <w:u w:val="single"/>
    </w:rPr>
  </w:style>
  <w:style w:type="paragraph" w:styleId="TOC1">
    <w:name w:val="toc 1"/>
    <w:basedOn w:val="Normal"/>
    <w:next w:val="Normal"/>
    <w:autoRedefine/>
    <w:uiPriority w:val="39"/>
    <w:unhideWhenUsed/>
    <w:rsid w:val="0078280E"/>
    <w:pPr>
      <w:tabs>
        <w:tab w:val="right" w:leader="dot" w:pos="9480"/>
      </w:tabs>
      <w:spacing w:before="60" w:after="0" w:line="360" w:lineRule="auto"/>
      <w:contextualSpacing/>
    </w:pPr>
    <w:rPr>
      <w:b/>
      <w:bCs/>
      <w:color w:val="31849B"/>
      <w:szCs w:val="24"/>
    </w:rPr>
  </w:style>
  <w:style w:type="paragraph" w:styleId="TOC2">
    <w:name w:val="toc 2"/>
    <w:basedOn w:val="Normal"/>
    <w:next w:val="Normal"/>
    <w:autoRedefine/>
    <w:uiPriority w:val="39"/>
    <w:unhideWhenUsed/>
    <w:rsid w:val="00A77EA4"/>
    <w:pPr>
      <w:spacing w:before="0" w:after="0" w:line="360" w:lineRule="auto"/>
      <w:contextualSpacing/>
    </w:pPr>
    <w:rPr>
      <w:b/>
      <w:bCs/>
      <w:color w:val="404040"/>
      <w:szCs w:val="20"/>
    </w:rPr>
  </w:style>
  <w:style w:type="character" w:styleId="FollowedHyperlink">
    <w:name w:val="FollowedHyperlink"/>
    <w:uiPriority w:val="99"/>
    <w:unhideWhenUsed/>
    <w:rsid w:val="001B5E8B"/>
    <w:rPr>
      <w:color w:val="800080"/>
      <w:u w:val="single"/>
    </w:rPr>
  </w:style>
  <w:style w:type="paragraph" w:customStyle="1" w:styleId="Exampletext">
    <w:name w:val="Example text"/>
    <w:basedOn w:val="Normal"/>
    <w:link w:val="ExampletextChar"/>
    <w:qFormat/>
    <w:rsid w:val="00DA510D"/>
    <w:pPr>
      <w:pBdr>
        <w:top w:val="single" w:sz="12" w:space="1" w:color="F79646"/>
        <w:left w:val="single" w:sz="12" w:space="1" w:color="F79646"/>
        <w:bottom w:val="single" w:sz="12" w:space="1" w:color="F79646"/>
        <w:right w:val="single" w:sz="12" w:space="1" w:color="F79646"/>
      </w:pBdr>
    </w:pPr>
    <w:rPr>
      <w:sz w:val="22"/>
      <w:szCs w:val="22"/>
    </w:rPr>
  </w:style>
  <w:style w:type="paragraph" w:styleId="TOCHeading">
    <w:name w:val="TOC Heading"/>
    <w:basedOn w:val="Heading1"/>
    <w:next w:val="Normal"/>
    <w:uiPriority w:val="39"/>
    <w:unhideWhenUsed/>
    <w:qFormat/>
    <w:rsid w:val="001C13DC"/>
    <w:pPr>
      <w:keepNext/>
      <w:keepLines/>
      <w:widowControl/>
      <w:shd w:val="clear" w:color="auto" w:fill="auto"/>
      <w:autoSpaceDE/>
      <w:autoSpaceDN/>
      <w:adjustRightInd/>
      <w:spacing w:before="240" w:after="0" w:line="259" w:lineRule="auto"/>
      <w:textAlignment w:val="auto"/>
      <w:outlineLvl w:val="9"/>
    </w:pPr>
    <w:rPr>
      <w:rFonts w:ascii="Calibri" w:eastAsia="MS Gothic" w:hAnsi="Calibri" w:cs="Times New Roman"/>
      <w:color w:val="365F91"/>
      <w:spacing w:val="0"/>
      <w:sz w:val="32"/>
      <w:szCs w:val="32"/>
      <w:lang w:val="en-US"/>
    </w:rPr>
  </w:style>
  <w:style w:type="character" w:customStyle="1" w:styleId="ExampletextChar">
    <w:name w:val="Example text Char"/>
    <w:link w:val="Exampletext"/>
    <w:rsid w:val="00DA510D"/>
    <w:rPr>
      <w:rFonts w:ascii="Proxima Nova Cn Lt" w:hAnsi="Proxima Nova Cn Lt"/>
      <w:sz w:val="22"/>
      <w:szCs w:val="22"/>
      <w:lang w:val="en-US" w:eastAsia="en-US"/>
    </w:rPr>
  </w:style>
  <w:style w:type="paragraph" w:styleId="TOC3">
    <w:name w:val="toc 3"/>
    <w:basedOn w:val="Normal"/>
    <w:next w:val="Normal"/>
    <w:autoRedefine/>
    <w:uiPriority w:val="39"/>
    <w:unhideWhenUsed/>
    <w:rsid w:val="00A33CC9"/>
    <w:pPr>
      <w:spacing w:before="60" w:after="0" w:line="360" w:lineRule="auto"/>
      <w:ind w:left="278"/>
      <w:contextualSpacing/>
    </w:pPr>
    <w:rPr>
      <w:sz w:val="24"/>
      <w:szCs w:val="20"/>
    </w:rPr>
  </w:style>
  <w:style w:type="paragraph" w:styleId="TOC4">
    <w:name w:val="toc 4"/>
    <w:basedOn w:val="Normal"/>
    <w:next w:val="Normal"/>
    <w:autoRedefine/>
    <w:uiPriority w:val="39"/>
    <w:unhideWhenUsed/>
    <w:rsid w:val="00A31BD2"/>
    <w:pPr>
      <w:spacing w:before="0" w:after="0"/>
      <w:ind w:left="560"/>
    </w:pPr>
    <w:rPr>
      <w:rFonts w:ascii="Cambria" w:hAnsi="Cambria"/>
      <w:sz w:val="20"/>
      <w:szCs w:val="20"/>
    </w:rPr>
  </w:style>
  <w:style w:type="paragraph" w:styleId="TOC5">
    <w:name w:val="toc 5"/>
    <w:basedOn w:val="Normal"/>
    <w:next w:val="Normal"/>
    <w:autoRedefine/>
    <w:uiPriority w:val="39"/>
    <w:unhideWhenUsed/>
    <w:rsid w:val="00A33CC9"/>
    <w:pPr>
      <w:spacing w:before="0" w:after="0"/>
      <w:ind w:left="840"/>
    </w:pPr>
    <w:rPr>
      <w:rFonts w:ascii="Cambria" w:hAnsi="Cambria"/>
      <w:sz w:val="20"/>
      <w:szCs w:val="20"/>
    </w:rPr>
  </w:style>
  <w:style w:type="paragraph" w:styleId="TOC6">
    <w:name w:val="toc 6"/>
    <w:basedOn w:val="Normal"/>
    <w:next w:val="Normal"/>
    <w:autoRedefine/>
    <w:uiPriority w:val="39"/>
    <w:unhideWhenUsed/>
    <w:rsid w:val="00A33CC9"/>
    <w:pPr>
      <w:spacing w:before="0" w:after="0"/>
      <w:ind w:left="1120"/>
    </w:pPr>
    <w:rPr>
      <w:rFonts w:ascii="Cambria" w:hAnsi="Cambria"/>
      <w:sz w:val="20"/>
      <w:szCs w:val="20"/>
    </w:rPr>
  </w:style>
  <w:style w:type="paragraph" w:styleId="TOC7">
    <w:name w:val="toc 7"/>
    <w:basedOn w:val="Normal"/>
    <w:next w:val="Normal"/>
    <w:autoRedefine/>
    <w:uiPriority w:val="39"/>
    <w:unhideWhenUsed/>
    <w:rsid w:val="00A33CC9"/>
    <w:pPr>
      <w:spacing w:before="0" w:after="0"/>
      <w:ind w:left="1400"/>
    </w:pPr>
    <w:rPr>
      <w:rFonts w:ascii="Cambria" w:hAnsi="Cambria"/>
      <w:sz w:val="20"/>
      <w:szCs w:val="20"/>
    </w:rPr>
  </w:style>
  <w:style w:type="paragraph" w:styleId="TOC8">
    <w:name w:val="toc 8"/>
    <w:basedOn w:val="Normal"/>
    <w:next w:val="Normal"/>
    <w:autoRedefine/>
    <w:uiPriority w:val="39"/>
    <w:unhideWhenUsed/>
    <w:rsid w:val="00A33CC9"/>
    <w:pPr>
      <w:spacing w:before="0" w:after="0"/>
      <w:ind w:left="1680"/>
    </w:pPr>
    <w:rPr>
      <w:rFonts w:ascii="Cambria" w:hAnsi="Cambria"/>
      <w:sz w:val="20"/>
      <w:szCs w:val="20"/>
    </w:rPr>
  </w:style>
  <w:style w:type="paragraph" w:styleId="TOC9">
    <w:name w:val="toc 9"/>
    <w:basedOn w:val="Normal"/>
    <w:next w:val="Normal"/>
    <w:autoRedefine/>
    <w:uiPriority w:val="39"/>
    <w:unhideWhenUsed/>
    <w:rsid w:val="00A33CC9"/>
    <w:pPr>
      <w:spacing w:before="0" w:after="0"/>
      <w:ind w:left="1960"/>
    </w:pPr>
    <w:rPr>
      <w:rFonts w:ascii="Cambria" w:hAnsi="Cambria"/>
      <w:sz w:val="20"/>
      <w:szCs w:val="20"/>
    </w:rPr>
  </w:style>
  <w:style w:type="paragraph" w:customStyle="1" w:styleId="Cover-Companytext">
    <w:name w:val="Cover - Company text"/>
    <w:basedOn w:val="BasicParagraph"/>
    <w:link w:val="Cover-CompanytextChar"/>
    <w:qFormat/>
    <w:rsid w:val="009F5072"/>
    <w:pPr>
      <w:jc w:val="right"/>
    </w:pPr>
    <w:rPr>
      <w:rFonts w:ascii="Proxima Nova Rg" w:hAnsi="Proxima Nova Rg" w:cs="ProximaNova-Regular"/>
      <w:color w:val="262626"/>
    </w:rPr>
  </w:style>
  <w:style w:type="paragraph" w:customStyle="1" w:styleId="Cover-Company">
    <w:name w:val="Cover - Company"/>
    <w:basedOn w:val="BasicParagraph"/>
    <w:link w:val="Cover-CompanyChar"/>
    <w:qFormat/>
    <w:rsid w:val="009F5072"/>
    <w:pPr>
      <w:jc w:val="right"/>
    </w:pPr>
    <w:rPr>
      <w:rFonts w:ascii="ProximaNova-Bold" w:hAnsi="ProximaNova-Bold" w:cs="ProximaNova-Bold"/>
      <w:b/>
      <w:bCs/>
      <w:color w:val="FF6600"/>
      <w:sz w:val="76"/>
      <w:szCs w:val="76"/>
    </w:rPr>
  </w:style>
  <w:style w:type="character" w:customStyle="1" w:styleId="BasicParagraphChar">
    <w:name w:val="[Basic Paragraph] Char"/>
    <w:link w:val="BasicParagraph"/>
    <w:uiPriority w:val="99"/>
    <w:rsid w:val="009F5072"/>
    <w:rPr>
      <w:rFonts w:ascii="MinionPro-Regular" w:hAnsi="MinionPro-Regular" w:cs="MinionPro-Regular"/>
      <w:color w:val="000000"/>
      <w:sz w:val="28"/>
      <w:szCs w:val="28"/>
      <w:lang w:val="en-GB"/>
    </w:rPr>
  </w:style>
  <w:style w:type="character" w:customStyle="1" w:styleId="Cover-CompanytextChar">
    <w:name w:val="Cover - Company text Char"/>
    <w:link w:val="Cover-Companytext"/>
    <w:rsid w:val="009F5072"/>
    <w:rPr>
      <w:rFonts w:ascii="Proxima Nova Rg" w:hAnsi="Proxima Nova Rg" w:cs="ProximaNova-Regular"/>
      <w:color w:val="262626"/>
      <w:sz w:val="28"/>
      <w:szCs w:val="28"/>
      <w:lang w:val="en-GB"/>
    </w:rPr>
  </w:style>
  <w:style w:type="paragraph" w:customStyle="1" w:styleId="Cover-Documentname">
    <w:name w:val="Cover - Document name"/>
    <w:basedOn w:val="BasicParagraph"/>
    <w:link w:val="Cover-DocumentnameChar"/>
    <w:qFormat/>
    <w:rsid w:val="009F5072"/>
    <w:pPr>
      <w:jc w:val="right"/>
    </w:pPr>
    <w:rPr>
      <w:rFonts w:ascii="ProximaNova-Regular" w:hAnsi="ProximaNova-Regular" w:cs="ProximaNova-Regular"/>
      <w:color w:val="FF6600"/>
      <w:sz w:val="68"/>
      <w:szCs w:val="68"/>
    </w:rPr>
  </w:style>
  <w:style w:type="character" w:customStyle="1" w:styleId="Cover-CompanyChar">
    <w:name w:val="Cover - Company Char"/>
    <w:link w:val="Cover-Company"/>
    <w:rsid w:val="009F5072"/>
    <w:rPr>
      <w:rFonts w:ascii="ProximaNova-Bold" w:hAnsi="ProximaNova-Bold" w:cs="ProximaNova-Bold"/>
      <w:b/>
      <w:bCs/>
      <w:color w:val="FF6600"/>
      <w:sz w:val="76"/>
      <w:szCs w:val="76"/>
      <w:lang w:val="en-GB"/>
    </w:rPr>
  </w:style>
  <w:style w:type="character" w:customStyle="1" w:styleId="Cover-DocumentnameChar">
    <w:name w:val="Cover - Document name Char"/>
    <w:link w:val="Cover-Documentname"/>
    <w:rsid w:val="009F5072"/>
    <w:rPr>
      <w:rFonts w:ascii="ProximaNova-Regular" w:hAnsi="ProximaNova-Regular" w:cs="ProximaNova-Regular"/>
      <w:color w:val="FF6600"/>
      <w:sz w:val="68"/>
      <w:szCs w:val="68"/>
      <w:lang w:val="en-GB"/>
    </w:rPr>
  </w:style>
  <w:style w:type="character" w:customStyle="1" w:styleId="Heading5Char">
    <w:name w:val="Heading 5 Char"/>
    <w:link w:val="Heading5"/>
    <w:uiPriority w:val="9"/>
    <w:rsid w:val="00622BB7"/>
    <w:rPr>
      <w:rFonts w:ascii="ProximaNova-Semibold" w:hAnsi="ProximaNova-Semibold" w:cs="ProximaNova-Semibold"/>
      <w:color w:val="262626"/>
      <w:spacing w:val="-8"/>
      <w:sz w:val="24"/>
      <w:szCs w:val="24"/>
      <w:lang w:val="en-GB" w:eastAsia="en-US"/>
    </w:rPr>
  </w:style>
  <w:style w:type="character" w:customStyle="1" w:styleId="Heading6Char">
    <w:name w:val="Heading 6 Char"/>
    <w:link w:val="Heading6"/>
    <w:uiPriority w:val="9"/>
    <w:rsid w:val="00B014D3"/>
    <w:rPr>
      <w:rFonts w:ascii="Calibri" w:eastAsia="MS Gothic" w:hAnsi="Calibri" w:cs="Times New Roman"/>
      <w:i/>
      <w:iCs/>
      <w:color w:val="243F60"/>
      <w:sz w:val="22"/>
      <w:szCs w:val="22"/>
      <w:lang w:val="en-AU"/>
    </w:rPr>
  </w:style>
  <w:style w:type="paragraph" w:styleId="Title">
    <w:name w:val="Title"/>
    <w:basedOn w:val="Normal"/>
    <w:next w:val="Normal"/>
    <w:link w:val="TitleChar"/>
    <w:uiPriority w:val="10"/>
    <w:qFormat/>
    <w:rsid w:val="00B014D3"/>
    <w:pPr>
      <w:spacing w:before="0" w:after="200" w:line="276" w:lineRule="auto"/>
    </w:pPr>
    <w:rPr>
      <w:rFonts w:ascii="Gill Sans MT" w:eastAsia="Calibri" w:hAnsi="Gill Sans MT"/>
      <w:b/>
      <w:color w:val="FF6600"/>
      <w:sz w:val="32"/>
      <w:szCs w:val="22"/>
      <w:lang w:val="en-AU"/>
    </w:rPr>
  </w:style>
  <w:style w:type="character" w:customStyle="1" w:styleId="TitleChar">
    <w:name w:val="Title Char"/>
    <w:link w:val="Title"/>
    <w:uiPriority w:val="10"/>
    <w:rsid w:val="00B014D3"/>
    <w:rPr>
      <w:rFonts w:ascii="Gill Sans MT" w:eastAsia="Calibri" w:hAnsi="Gill Sans MT" w:cs="Times New Roman"/>
      <w:b/>
      <w:color w:val="FF6600"/>
      <w:sz w:val="32"/>
      <w:szCs w:val="22"/>
      <w:lang w:val="en-AU"/>
    </w:rPr>
  </w:style>
  <w:style w:type="paragraph" w:customStyle="1" w:styleId="Heading21">
    <w:name w:val="Heading 21"/>
    <w:basedOn w:val="Normal"/>
    <w:link w:val="heading2Char0"/>
    <w:qFormat/>
    <w:rsid w:val="00DA510D"/>
    <w:pPr>
      <w:pBdr>
        <w:top w:val="single" w:sz="12" w:space="1" w:color="F79646"/>
        <w:left w:val="single" w:sz="12" w:space="1" w:color="F79646"/>
        <w:bottom w:val="single" w:sz="12" w:space="1" w:color="F79646"/>
        <w:right w:val="single" w:sz="12" w:space="1" w:color="F79646"/>
      </w:pBdr>
    </w:pPr>
    <w:rPr>
      <w:rFonts w:eastAsia="Times New Roman"/>
      <w:sz w:val="22"/>
      <w:szCs w:val="22"/>
    </w:rPr>
  </w:style>
  <w:style w:type="character" w:customStyle="1" w:styleId="heading2Char0">
    <w:name w:val="heading 2 Char"/>
    <w:link w:val="Heading21"/>
    <w:rsid w:val="00DA510D"/>
    <w:rPr>
      <w:rFonts w:ascii="Proxima Nova Cn Lt" w:eastAsia="Times New Roman" w:hAnsi="Proxima Nova Cn Lt"/>
      <w:sz w:val="22"/>
      <w:szCs w:val="22"/>
      <w:lang w:val="en-US" w:eastAsia="en-US"/>
    </w:rPr>
  </w:style>
  <w:style w:type="paragraph" w:customStyle="1" w:styleId="ColorfulList-Accent11">
    <w:name w:val="Colorful List - Accent 11"/>
    <w:aliases w:val="indented Paragraph"/>
    <w:basedOn w:val="Normal"/>
    <w:link w:val="ColorfulList-Accent1Char"/>
    <w:uiPriority w:val="34"/>
    <w:qFormat/>
    <w:rsid w:val="00B014D3"/>
    <w:pPr>
      <w:spacing w:before="0" w:after="200" w:line="276" w:lineRule="auto"/>
      <w:ind w:left="720"/>
      <w:contextualSpacing/>
    </w:pPr>
    <w:rPr>
      <w:rFonts w:ascii="Gill Sans MT" w:eastAsia="Calibri" w:hAnsi="Gill Sans MT"/>
      <w:sz w:val="22"/>
      <w:szCs w:val="22"/>
      <w:lang w:val="en-AU"/>
    </w:rPr>
  </w:style>
  <w:style w:type="character" w:customStyle="1" w:styleId="ColorfulList-Accent1Char">
    <w:name w:val="Colorful List - Accent 1 Char"/>
    <w:aliases w:val="indented Paragraph Char"/>
    <w:link w:val="ColorfulList-Accent11"/>
    <w:uiPriority w:val="34"/>
    <w:rsid w:val="00B014D3"/>
    <w:rPr>
      <w:rFonts w:ascii="Gill Sans MT" w:eastAsia="Calibri" w:hAnsi="Gill Sans MT" w:cs="Times New Roman"/>
      <w:sz w:val="22"/>
      <w:szCs w:val="22"/>
      <w:lang w:val="en-AU"/>
    </w:rPr>
  </w:style>
  <w:style w:type="paragraph" w:customStyle="1" w:styleId="numberedpoints">
    <w:name w:val="numbered points"/>
    <w:basedOn w:val="ColorfulList-Accent11"/>
    <w:link w:val="numberedpointsChar"/>
    <w:qFormat/>
    <w:rsid w:val="00B014D3"/>
    <w:pPr>
      <w:numPr>
        <w:numId w:val="1"/>
      </w:numPr>
    </w:pPr>
  </w:style>
  <w:style w:type="character" w:customStyle="1" w:styleId="numberedpointsChar">
    <w:name w:val="numbered points Char"/>
    <w:link w:val="numberedpoints"/>
    <w:rsid w:val="00B014D3"/>
    <w:rPr>
      <w:rFonts w:ascii="Gill Sans MT" w:eastAsia="Calibri" w:hAnsi="Gill Sans MT"/>
      <w:sz w:val="22"/>
      <w:szCs w:val="22"/>
      <w:lang w:eastAsia="en-US"/>
    </w:rPr>
  </w:style>
  <w:style w:type="character" w:customStyle="1" w:styleId="MediumGrid11">
    <w:name w:val="Medium Grid 11"/>
    <w:uiPriority w:val="99"/>
    <w:semiHidden/>
    <w:rsid w:val="00B014D3"/>
    <w:rPr>
      <w:color w:val="808080"/>
    </w:rPr>
  </w:style>
  <w:style w:type="paragraph" w:customStyle="1" w:styleId="text3">
    <w:name w:val="text3"/>
    <w:basedOn w:val="BodyTextIndent2"/>
    <w:rsid w:val="00B014D3"/>
    <w:pPr>
      <w:shd w:val="clear" w:color="auto" w:fill="FFFFFF"/>
      <w:spacing w:after="0" w:line="240" w:lineRule="auto"/>
      <w:ind w:left="720"/>
    </w:pPr>
    <w:rPr>
      <w:rFonts w:ascii="Arial" w:eastAsia="Times New Roman" w:hAnsi="Arial" w:cs="Arial"/>
      <w:sz w:val="20"/>
      <w:szCs w:val="24"/>
      <w:lang w:val="en-US"/>
    </w:rPr>
  </w:style>
  <w:style w:type="paragraph" w:styleId="BodyTextIndent2">
    <w:name w:val="Body Text Indent 2"/>
    <w:basedOn w:val="Normal"/>
    <w:link w:val="BodyTextIndent2Char"/>
    <w:uiPriority w:val="99"/>
    <w:semiHidden/>
    <w:unhideWhenUsed/>
    <w:rsid w:val="00B014D3"/>
    <w:pPr>
      <w:spacing w:before="0" w:line="480" w:lineRule="auto"/>
      <w:ind w:left="283"/>
    </w:pPr>
    <w:rPr>
      <w:rFonts w:ascii="Gill Sans MT" w:eastAsia="Calibri" w:hAnsi="Gill Sans MT"/>
      <w:sz w:val="22"/>
      <w:szCs w:val="22"/>
      <w:lang w:val="en-AU"/>
    </w:rPr>
  </w:style>
  <w:style w:type="character" w:customStyle="1" w:styleId="BodyTextIndent2Char">
    <w:name w:val="Body Text Indent 2 Char"/>
    <w:link w:val="BodyTextIndent2"/>
    <w:uiPriority w:val="99"/>
    <w:semiHidden/>
    <w:rsid w:val="00B014D3"/>
    <w:rPr>
      <w:rFonts w:ascii="Gill Sans MT" w:eastAsia="Calibri" w:hAnsi="Gill Sans MT" w:cs="Times New Roman"/>
      <w:sz w:val="22"/>
      <w:szCs w:val="22"/>
      <w:lang w:val="en-AU"/>
    </w:rPr>
  </w:style>
  <w:style w:type="character" w:styleId="Strong">
    <w:name w:val="Strong"/>
    <w:uiPriority w:val="22"/>
    <w:qFormat/>
    <w:rsid w:val="00B014D3"/>
    <w:rPr>
      <w:b/>
    </w:rPr>
  </w:style>
  <w:style w:type="paragraph" w:styleId="HTMLPreformatted">
    <w:name w:val="HTML Preformatted"/>
    <w:basedOn w:val="Normal"/>
    <w:link w:val="HTMLPreformattedChar"/>
    <w:uiPriority w:val="99"/>
    <w:rsid w:val="00B014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w:eastAsia="PMingLiU" w:hAnsi="Courier" w:cs="Courier"/>
      <w:sz w:val="20"/>
      <w:szCs w:val="20"/>
      <w:lang w:val="en-AU"/>
    </w:rPr>
  </w:style>
  <w:style w:type="character" w:customStyle="1" w:styleId="HTMLPreformattedChar">
    <w:name w:val="HTML Preformatted Char"/>
    <w:link w:val="HTMLPreformatted"/>
    <w:uiPriority w:val="99"/>
    <w:rsid w:val="00B014D3"/>
    <w:rPr>
      <w:rFonts w:ascii="Courier" w:eastAsia="PMingLiU" w:hAnsi="Courier" w:cs="Courier"/>
      <w:sz w:val="20"/>
      <w:szCs w:val="20"/>
      <w:lang w:val="en-AU"/>
    </w:rPr>
  </w:style>
  <w:style w:type="character" w:customStyle="1" w:styleId="attribute-value">
    <w:name w:val="attribute-value"/>
    <w:basedOn w:val="DefaultParagraphFont"/>
    <w:rsid w:val="00B014D3"/>
  </w:style>
  <w:style w:type="paragraph" w:customStyle="1" w:styleId="sctxt">
    <w:name w:val="sctxt"/>
    <w:basedOn w:val="Normal"/>
    <w:rsid w:val="00B014D3"/>
    <w:pPr>
      <w:spacing w:beforeLines="1" w:before="0" w:afterLines="1" w:after="200"/>
    </w:pPr>
    <w:rPr>
      <w:rFonts w:ascii="Times" w:eastAsia="PMingLiU" w:hAnsi="Times"/>
      <w:sz w:val="20"/>
      <w:szCs w:val="20"/>
      <w:lang w:val="en-AU"/>
    </w:rPr>
  </w:style>
  <w:style w:type="paragraph" w:styleId="NormalWeb">
    <w:name w:val="Normal (Web)"/>
    <w:basedOn w:val="Normal"/>
    <w:uiPriority w:val="99"/>
    <w:rsid w:val="00B014D3"/>
    <w:pPr>
      <w:spacing w:beforeLines="1" w:before="0" w:afterLines="1" w:after="200"/>
    </w:pPr>
    <w:rPr>
      <w:rFonts w:ascii="Times" w:eastAsia="PMingLiU" w:hAnsi="Times"/>
      <w:sz w:val="20"/>
      <w:szCs w:val="20"/>
      <w:lang w:val="en-AU"/>
    </w:rPr>
  </w:style>
  <w:style w:type="character" w:styleId="Emphasis">
    <w:name w:val="Emphasis"/>
    <w:uiPriority w:val="20"/>
    <w:qFormat/>
    <w:rsid w:val="00B014D3"/>
    <w:rPr>
      <w:i/>
    </w:rPr>
  </w:style>
  <w:style w:type="character" w:customStyle="1" w:styleId="msg">
    <w:name w:val="msg"/>
    <w:basedOn w:val="DefaultParagraphFont"/>
    <w:rsid w:val="00B014D3"/>
  </w:style>
  <w:style w:type="character" w:styleId="HTMLCode">
    <w:name w:val="HTML Code"/>
    <w:uiPriority w:val="99"/>
    <w:rsid w:val="00B014D3"/>
    <w:rPr>
      <w:rFonts w:ascii="Courier" w:eastAsia="PMingLiU" w:hAnsi="Courier" w:cs="Courier"/>
      <w:sz w:val="20"/>
    </w:rPr>
  </w:style>
  <w:style w:type="paragraph" w:customStyle="1" w:styleId="helpwanted">
    <w:name w:val="helpwanted"/>
    <w:basedOn w:val="Normal"/>
    <w:rsid w:val="00B014D3"/>
    <w:pPr>
      <w:spacing w:beforeLines="1" w:before="0" w:afterLines="1" w:after="200"/>
    </w:pPr>
    <w:rPr>
      <w:rFonts w:ascii="Times" w:eastAsia="PMingLiU" w:hAnsi="Times"/>
      <w:sz w:val="20"/>
      <w:szCs w:val="20"/>
      <w:lang w:val="en-AU"/>
    </w:rPr>
  </w:style>
  <w:style w:type="character" w:customStyle="1" w:styleId="exp">
    <w:name w:val="exp"/>
    <w:basedOn w:val="DefaultParagraphFont"/>
    <w:rsid w:val="00B014D3"/>
  </w:style>
  <w:style w:type="character" w:customStyle="1" w:styleId="unrecognized">
    <w:name w:val="unrecognized"/>
    <w:basedOn w:val="DefaultParagraphFont"/>
    <w:rsid w:val="00B014D3"/>
  </w:style>
  <w:style w:type="table" w:styleId="TableGrid">
    <w:name w:val="Table Grid"/>
    <w:basedOn w:val="TableNormal"/>
    <w:uiPriority w:val="59"/>
    <w:rsid w:val="00B014D3"/>
    <w:rPr>
      <w:rFonts w:ascii="Calibri" w:eastAsia="PMingLiU"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dg4">
    <w:name w:val="hdg4"/>
    <w:basedOn w:val="Heading4"/>
    <w:rsid w:val="00B014D3"/>
    <w:pPr>
      <w:keepNext/>
      <w:widowControl/>
      <w:autoSpaceDE/>
      <w:autoSpaceDN/>
      <w:adjustRightInd/>
      <w:spacing w:before="120" w:after="240" w:line="240" w:lineRule="auto"/>
      <w:ind w:left="720"/>
      <w:textAlignment w:val="auto"/>
    </w:pPr>
    <w:rPr>
      <w:rFonts w:ascii="Arial" w:eastAsia="Times New Roman" w:hAnsi="Arial" w:cs="Arial"/>
      <w:color w:val="000000"/>
      <w:spacing w:val="0"/>
      <w:sz w:val="24"/>
      <w:szCs w:val="24"/>
      <w:u w:val="single"/>
      <w:lang w:val="x-none" w:eastAsia="x-none"/>
    </w:rPr>
  </w:style>
  <w:style w:type="paragraph" w:customStyle="1" w:styleId="nml-ind">
    <w:name w:val="nml-ind"/>
    <w:basedOn w:val="BodyText"/>
    <w:link w:val="nml-indChar"/>
    <w:rsid w:val="00B014D3"/>
    <w:pPr>
      <w:spacing w:after="0" w:line="300" w:lineRule="exact"/>
      <w:ind w:left="720"/>
    </w:pPr>
    <w:rPr>
      <w:rFonts w:ascii="Arial" w:eastAsia="Times New Roman" w:hAnsi="Arial" w:cs="Arial"/>
      <w:szCs w:val="24"/>
    </w:rPr>
  </w:style>
  <w:style w:type="paragraph" w:styleId="BodyText">
    <w:name w:val="Body Text"/>
    <w:basedOn w:val="Normal"/>
    <w:link w:val="BodyTextChar"/>
    <w:uiPriority w:val="99"/>
    <w:semiHidden/>
    <w:unhideWhenUsed/>
    <w:rsid w:val="00B014D3"/>
    <w:pPr>
      <w:spacing w:before="0" w:line="276" w:lineRule="auto"/>
    </w:pPr>
    <w:rPr>
      <w:rFonts w:ascii="Gill Sans MT" w:eastAsia="Calibri" w:hAnsi="Gill Sans MT"/>
      <w:sz w:val="22"/>
      <w:szCs w:val="22"/>
      <w:lang w:val="en-AU"/>
    </w:rPr>
  </w:style>
  <w:style w:type="character" w:customStyle="1" w:styleId="BodyTextChar">
    <w:name w:val="Body Text Char"/>
    <w:link w:val="BodyText"/>
    <w:uiPriority w:val="99"/>
    <w:semiHidden/>
    <w:rsid w:val="00B014D3"/>
    <w:rPr>
      <w:rFonts w:ascii="Gill Sans MT" w:eastAsia="Calibri" w:hAnsi="Gill Sans MT" w:cs="Times New Roman"/>
      <w:sz w:val="22"/>
      <w:szCs w:val="22"/>
      <w:lang w:val="en-AU"/>
    </w:rPr>
  </w:style>
  <w:style w:type="character" w:customStyle="1" w:styleId="content1">
    <w:name w:val="content1"/>
    <w:rsid w:val="00B014D3"/>
    <w:rPr>
      <w:rFonts w:ascii="Verdana" w:hAnsi="Verdana" w:hint="default"/>
      <w:color w:val="333333"/>
      <w:sz w:val="18"/>
      <w:szCs w:val="18"/>
    </w:rPr>
  </w:style>
  <w:style w:type="table" w:styleId="MediumGrid3-Accent6">
    <w:name w:val="Medium Grid 3 Accent 6"/>
    <w:basedOn w:val="TableNormal"/>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MediumGrid3-Accent1">
    <w:name w:val="Medium Grid 3 Accent 1"/>
    <w:basedOn w:val="TableNormal"/>
    <w:uiPriority w:val="64"/>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ColorfulGrid-Accent1">
    <w:name w:val="Colorful Grid Accent 1"/>
    <w:basedOn w:val="TableNormal"/>
    <w:uiPriority w:val="29"/>
    <w:rsid w:val="00B014D3"/>
    <w:rPr>
      <w:rFonts w:ascii="Calibri" w:eastAsia="PMingLiU" w:hAnsi="Calibri"/>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5">
    <w:name w:val="Colorful Grid Accent 5"/>
    <w:basedOn w:val="TableNormal"/>
    <w:uiPriority w:val="64"/>
    <w:rsid w:val="00B014D3"/>
    <w:rPr>
      <w:rFonts w:ascii="Calibri" w:eastAsia="PMingLiU" w:hAnsi="Calibri"/>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LightShading-Accent5">
    <w:name w:val="Light Shading Accent 5"/>
    <w:basedOn w:val="TableNormal"/>
    <w:uiPriority w:val="65"/>
    <w:rsid w:val="00B014D3"/>
    <w:rPr>
      <w:rFonts w:ascii="Calibri" w:eastAsia="PMingLiU" w:hAnsi="Calibri"/>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5"/>
    <w:rsid w:val="00B014D3"/>
    <w:rPr>
      <w:rFonts w:ascii="Calibri" w:eastAsia="PMingLiU" w:hAnsi="Calibri"/>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character" w:styleId="CommentReference">
    <w:name w:val="annotation reference"/>
    <w:unhideWhenUsed/>
    <w:rsid w:val="00B014D3"/>
    <w:rPr>
      <w:sz w:val="16"/>
      <w:szCs w:val="16"/>
    </w:rPr>
  </w:style>
  <w:style w:type="paragraph" w:styleId="CommentText">
    <w:name w:val="annotation text"/>
    <w:basedOn w:val="Normal"/>
    <w:link w:val="CommentTextChar"/>
    <w:unhideWhenUsed/>
    <w:rsid w:val="00B014D3"/>
    <w:pPr>
      <w:spacing w:before="0" w:after="200" w:line="276" w:lineRule="auto"/>
    </w:pPr>
    <w:rPr>
      <w:rFonts w:ascii="Gill Sans MT" w:eastAsia="Calibri" w:hAnsi="Gill Sans MT"/>
      <w:sz w:val="20"/>
      <w:szCs w:val="20"/>
      <w:lang w:val="en-AU"/>
    </w:rPr>
  </w:style>
  <w:style w:type="character" w:customStyle="1" w:styleId="CommentTextChar">
    <w:name w:val="Comment Text Char"/>
    <w:link w:val="CommentText"/>
    <w:rsid w:val="00B014D3"/>
    <w:rPr>
      <w:rFonts w:ascii="Gill Sans MT" w:eastAsia="Calibri" w:hAnsi="Gill Sans MT" w:cs="Times New Roman"/>
      <w:sz w:val="20"/>
      <w:szCs w:val="20"/>
      <w:lang w:val="en-AU"/>
    </w:rPr>
  </w:style>
  <w:style w:type="paragraph" w:styleId="CommentSubject">
    <w:name w:val="annotation subject"/>
    <w:basedOn w:val="CommentText"/>
    <w:next w:val="CommentText"/>
    <w:link w:val="CommentSubjectChar"/>
    <w:unhideWhenUsed/>
    <w:rsid w:val="00B014D3"/>
    <w:rPr>
      <w:b/>
      <w:bCs/>
    </w:rPr>
  </w:style>
  <w:style w:type="character" w:customStyle="1" w:styleId="CommentSubjectChar">
    <w:name w:val="Comment Subject Char"/>
    <w:link w:val="CommentSubject"/>
    <w:rsid w:val="00B014D3"/>
    <w:rPr>
      <w:rFonts w:ascii="Gill Sans MT" w:eastAsia="Calibri" w:hAnsi="Gill Sans MT" w:cs="Times New Roman"/>
      <w:b/>
      <w:bCs/>
      <w:sz w:val="20"/>
      <w:szCs w:val="20"/>
      <w:lang w:val="en-AU"/>
    </w:rPr>
  </w:style>
  <w:style w:type="table" w:styleId="MediumGrid1-Accent6">
    <w:name w:val="Medium Grid 1 Accent 6"/>
    <w:basedOn w:val="TableNormal"/>
    <w:uiPriority w:val="72"/>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Shading1-Accent6">
    <w:name w:val="Medium Shading 1 Accent 6"/>
    <w:basedOn w:val="TableNormal"/>
    <w:uiPriority w:val="68"/>
    <w:rsid w:val="00B014D3"/>
    <w:rPr>
      <w:rFonts w:ascii="Calibri" w:eastAsia="PMingLiU" w:hAnsi="Calibri"/>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ListParagraphChar">
    <w:name w:val="List Paragraph Char"/>
    <w:link w:val="ListParagraph"/>
    <w:uiPriority w:val="34"/>
    <w:rsid w:val="00B014D3"/>
    <w:rPr>
      <w:rFonts w:ascii="Proxima Nova Cn Lt" w:hAnsi="Proxima Nova Cn Lt" w:cs="ProximaNova-Light"/>
      <w:color w:val="262626"/>
      <w:sz w:val="26"/>
      <w:szCs w:val="26"/>
      <w:lang w:val="en-GB" w:eastAsia="en-US"/>
    </w:rPr>
  </w:style>
  <w:style w:type="table" w:customStyle="1" w:styleId="MediumGrid3-Accent61">
    <w:name w:val="Medium Grid 3 - Accent 61"/>
    <w:basedOn w:val="TableNormal"/>
    <w:next w:val="MediumGrid3-Accent6"/>
    <w:uiPriority w:val="60"/>
    <w:rsid w:val="00B014D3"/>
    <w:rPr>
      <w:rFonts w:ascii="Calibri" w:eastAsia="PMingLiU"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TableGridLight1">
    <w:name w:val="Table Grid Light1"/>
    <w:basedOn w:val="TableNormal"/>
    <w:uiPriority w:val="40"/>
    <w:rsid w:val="00B014D3"/>
    <w:rPr>
      <w:rFonts w:ascii="Calibri" w:eastAsia="PMingLiU"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hidden/>
    <w:uiPriority w:val="99"/>
    <w:semiHidden/>
    <w:rsid w:val="00B014D3"/>
    <w:rPr>
      <w:rFonts w:ascii="Gill Sans MT" w:eastAsia="Calibri" w:hAnsi="Gill Sans MT"/>
      <w:sz w:val="22"/>
      <w:szCs w:val="22"/>
      <w:lang w:eastAsia="en-US"/>
    </w:rPr>
  </w:style>
  <w:style w:type="character" w:customStyle="1" w:styleId="apple-converted-space">
    <w:name w:val="apple-converted-space"/>
    <w:basedOn w:val="DefaultParagraphFont"/>
    <w:rsid w:val="00B014D3"/>
  </w:style>
  <w:style w:type="table" w:customStyle="1" w:styleId="GridTable4-Accent61">
    <w:name w:val="Grid Table 4 - Accent 61"/>
    <w:basedOn w:val="TableNormal"/>
    <w:uiPriority w:val="49"/>
    <w:rsid w:val="00B014D3"/>
    <w:rPr>
      <w:rFonts w:ascii="Calibri" w:eastAsia="PMingLiU" w:hAnsi="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URL">
    <w:name w:val="URL"/>
    <w:basedOn w:val="Normal"/>
    <w:link w:val="URLChar"/>
    <w:qFormat/>
    <w:rsid w:val="00B014D3"/>
    <w:rPr>
      <w:sz w:val="24"/>
      <w:szCs w:val="24"/>
    </w:rPr>
  </w:style>
  <w:style w:type="character" w:customStyle="1" w:styleId="URLChar">
    <w:name w:val="URL Char"/>
    <w:link w:val="URL"/>
    <w:rsid w:val="00B014D3"/>
    <w:rPr>
      <w:rFonts w:ascii="Proxima Nova Cn Rg" w:eastAsia="MS Mincho" w:hAnsi="Proxima Nova Cn Rg" w:cs="Times New Roman"/>
    </w:rPr>
  </w:style>
  <w:style w:type="character" w:customStyle="1" w:styleId="il">
    <w:name w:val="il"/>
    <w:basedOn w:val="DefaultParagraphFont"/>
    <w:rsid w:val="00B014D3"/>
  </w:style>
  <w:style w:type="table" w:styleId="LightList-Accent6">
    <w:name w:val="Light List Accent 6"/>
    <w:basedOn w:val="TableNormal"/>
    <w:uiPriority w:val="61"/>
    <w:rsid w:val="002E705E"/>
    <w:rPr>
      <w:sz w:val="24"/>
      <w:szCs w:val="24"/>
      <w:lang w:val="en-US" w:eastAsia="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start-tag">
    <w:name w:val="start-tag"/>
    <w:rsid w:val="00580049"/>
  </w:style>
  <w:style w:type="character" w:customStyle="1" w:styleId="attribute-name">
    <w:name w:val="attribute-name"/>
    <w:rsid w:val="00580049"/>
  </w:style>
  <w:style w:type="character" w:customStyle="1" w:styleId="end-tag">
    <w:name w:val="end-tag"/>
    <w:rsid w:val="00580049"/>
  </w:style>
  <w:style w:type="character" w:customStyle="1" w:styleId="nml-indChar">
    <w:name w:val="nml-ind Char"/>
    <w:link w:val="nml-ind"/>
    <w:rsid w:val="00075EBD"/>
    <w:rPr>
      <w:rFonts w:ascii="Arial" w:eastAsia="Times New Roman" w:hAnsi="Arial" w:cs="Arial"/>
      <w:sz w:val="22"/>
      <w:szCs w:val="24"/>
      <w:lang w:eastAsia="en-US"/>
    </w:rPr>
  </w:style>
  <w:style w:type="paragraph" w:customStyle="1" w:styleId="NumberedError0">
    <w:name w:val="Numbered Error"/>
    <w:basedOn w:val="Heading2"/>
    <w:link w:val="NumberedErrorChar"/>
    <w:qFormat/>
    <w:rsid w:val="00622BB7"/>
    <w:pPr>
      <w:keepNext/>
      <w:keepLines/>
      <w:widowControl/>
      <w:numPr>
        <w:numId w:val="3"/>
      </w:numPr>
      <w:pBdr>
        <w:bottom w:val="none" w:sz="0" w:space="0" w:color="auto"/>
      </w:pBdr>
      <w:shd w:val="clear" w:color="auto" w:fill="5297A2"/>
      <w:autoSpaceDE/>
      <w:autoSpaceDN/>
      <w:adjustRightInd/>
      <w:spacing w:before="600" w:after="100" w:afterAutospacing="1" w:line="240" w:lineRule="auto"/>
      <w:textAlignment w:val="auto"/>
    </w:pPr>
    <w:rPr>
      <w:rFonts w:ascii="Arial" w:eastAsia="PMingLiU" w:hAnsi="Arial" w:cs="Times New Roman"/>
      <w:b w:val="0"/>
      <w:color w:val="FFFFFF"/>
      <w:spacing w:val="0"/>
      <w:sz w:val="28"/>
      <w:szCs w:val="24"/>
      <w:lang w:val="en-AU"/>
    </w:rPr>
  </w:style>
  <w:style w:type="character" w:customStyle="1" w:styleId="NumberedErrorChar">
    <w:name w:val="Numbered Error Char"/>
    <w:link w:val="NumberedError0"/>
    <w:rsid w:val="00622BB7"/>
    <w:rPr>
      <w:rFonts w:ascii="Arial" w:eastAsia="PMingLiU" w:hAnsi="Arial"/>
      <w:color w:val="FFFFFF"/>
      <w:sz w:val="28"/>
      <w:szCs w:val="24"/>
      <w:shd w:val="clear" w:color="auto" w:fill="5297A2"/>
      <w:lang w:eastAsia="en-US"/>
    </w:rPr>
  </w:style>
  <w:style w:type="paragraph" w:customStyle="1" w:styleId="Example">
    <w:name w:val="Example"/>
    <w:basedOn w:val="Heading3"/>
    <w:link w:val="ExampleChar"/>
    <w:qFormat/>
    <w:rsid w:val="00AE37ED"/>
    <w:pPr>
      <w:pBdr>
        <w:top w:val="single" w:sz="12" w:space="1" w:color="F79646"/>
        <w:left w:val="single" w:sz="12" w:space="1" w:color="F79646"/>
        <w:bottom w:val="single" w:sz="12" w:space="1" w:color="F79646"/>
        <w:right w:val="single" w:sz="12" w:space="1" w:color="F79646"/>
      </w:pBdr>
      <w:jc w:val="center"/>
    </w:pPr>
    <w:rPr>
      <w:color w:val="C45911"/>
    </w:rPr>
  </w:style>
  <w:style w:type="paragraph" w:customStyle="1" w:styleId="Examplesub-heading">
    <w:name w:val="Example sub-heading"/>
    <w:basedOn w:val="Heading4"/>
    <w:link w:val="Examplesub-headingChar"/>
    <w:qFormat/>
    <w:rsid w:val="00AE37ED"/>
    <w:pPr>
      <w:pBdr>
        <w:top w:val="single" w:sz="12" w:space="1" w:color="F79646"/>
        <w:left w:val="single" w:sz="12" w:space="1" w:color="F79646"/>
        <w:bottom w:val="single" w:sz="12" w:space="1" w:color="F79646"/>
        <w:right w:val="single" w:sz="12" w:space="1" w:color="F79646"/>
      </w:pBdr>
      <w:shd w:val="clear" w:color="auto" w:fill="F4B083"/>
    </w:pPr>
    <w:rPr>
      <w:color w:val="auto"/>
      <w:sz w:val="24"/>
      <w:szCs w:val="24"/>
    </w:rPr>
  </w:style>
  <w:style w:type="character" w:customStyle="1" w:styleId="ExampleChar">
    <w:name w:val="Example Char"/>
    <w:link w:val="Example"/>
    <w:rsid w:val="00AE37ED"/>
    <w:rPr>
      <w:rFonts w:ascii="ProximaNova-Semibold" w:hAnsi="ProximaNova-Semibold" w:cs="ProximaNova-Semibold"/>
      <w:color w:val="C45911"/>
      <w:spacing w:val="-8"/>
      <w:sz w:val="28"/>
      <w:szCs w:val="28"/>
      <w:lang w:val="en-GB" w:eastAsia="en-US"/>
    </w:rPr>
  </w:style>
  <w:style w:type="table" w:styleId="TableGridLight">
    <w:name w:val="Grid Table Light"/>
    <w:basedOn w:val="TableNormal"/>
    <w:uiPriority w:val="40"/>
    <w:rsid w:val="000F56BF"/>
    <w:rPr>
      <w:rFonts w:ascii="Calibri" w:eastAsia="PMingLiU" w:hAnsi="Calibri"/>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xamplesub-headingChar">
    <w:name w:val="Example sub-heading Char"/>
    <w:link w:val="Examplesub-heading"/>
    <w:rsid w:val="00AE37ED"/>
    <w:rPr>
      <w:rFonts w:ascii="ProximaNova-Semibold" w:hAnsi="ProximaNova-Semibold" w:cs="ProximaNova-Semibold"/>
      <w:color w:val="262626"/>
      <w:spacing w:val="-8"/>
      <w:sz w:val="24"/>
      <w:szCs w:val="24"/>
      <w:shd w:val="clear" w:color="auto" w:fill="F4B083"/>
      <w:lang w:val="en-GB" w:eastAsia="en-US"/>
    </w:rPr>
  </w:style>
  <w:style w:type="table" w:styleId="GridTable4-Accent6">
    <w:name w:val="Grid Table 4 Accent 6"/>
    <w:basedOn w:val="TableNormal"/>
    <w:uiPriority w:val="49"/>
    <w:rsid w:val="0070305E"/>
    <w:rPr>
      <w:rFonts w:ascii="Calibri" w:eastAsia="PMingLiU" w:hAnsi="Calibri"/>
      <w:lang w:eastAsia="en-US"/>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customStyle="1" w:styleId="hdg1">
    <w:name w:val="hdg1"/>
    <w:basedOn w:val="Normal"/>
    <w:rsid w:val="0078280E"/>
    <w:pPr>
      <w:spacing w:before="0" w:after="100" w:afterAutospacing="1"/>
    </w:pPr>
    <w:rPr>
      <w:rFonts w:ascii="Arial" w:eastAsia="Times New Roman" w:hAnsi="Arial" w:cs="Arial"/>
      <w:color w:val="800080"/>
      <w:sz w:val="32"/>
      <w:szCs w:val="24"/>
      <w:lang w:val="en-AU"/>
    </w:rPr>
  </w:style>
  <w:style w:type="paragraph" w:customStyle="1" w:styleId="leftalignedbullet">
    <w:name w:val="left aligned bullet"/>
    <w:link w:val="leftalignedbulletChar"/>
    <w:qFormat/>
    <w:rsid w:val="0078280E"/>
    <w:pPr>
      <w:numPr>
        <w:numId w:val="4"/>
      </w:numPr>
      <w:spacing w:after="200"/>
    </w:pPr>
    <w:rPr>
      <w:rFonts w:ascii="Arial" w:eastAsia="Times New Roman" w:hAnsi="Arial"/>
      <w:bCs/>
      <w:lang w:val="x-none" w:eastAsia="x-none"/>
    </w:rPr>
  </w:style>
  <w:style w:type="paragraph" w:customStyle="1" w:styleId="BULLETE">
    <w:name w:val="BULLETE"/>
    <w:basedOn w:val="leftalignedbullet"/>
    <w:link w:val="BULLETEChar"/>
    <w:qFormat/>
    <w:rsid w:val="0078280E"/>
    <w:pPr>
      <w:spacing w:after="120"/>
    </w:pPr>
    <w:rPr>
      <w:bCs w:val="0"/>
    </w:rPr>
  </w:style>
  <w:style w:type="character" w:customStyle="1" w:styleId="MediumGrid1-Accent2Char">
    <w:name w:val="Medium Grid 1 - Accent 2 Char"/>
    <w:uiPriority w:val="34"/>
    <w:rsid w:val="0078280E"/>
    <w:rPr>
      <w:rFonts w:ascii="Arial" w:eastAsia="Times New Roman" w:hAnsi="Arial" w:cs="Times New Roman"/>
      <w:szCs w:val="24"/>
      <w:lang w:eastAsia="en-US"/>
    </w:rPr>
  </w:style>
  <w:style w:type="character" w:customStyle="1" w:styleId="leftalignedbulletChar">
    <w:name w:val="left aligned bullet Char"/>
    <w:link w:val="leftalignedbullet"/>
    <w:rsid w:val="0078280E"/>
    <w:rPr>
      <w:rFonts w:ascii="Arial" w:eastAsia="Times New Roman" w:hAnsi="Arial"/>
      <w:bCs/>
      <w:lang w:val="x-none" w:eastAsia="x-none"/>
    </w:rPr>
  </w:style>
  <w:style w:type="character" w:customStyle="1" w:styleId="BULLETEChar">
    <w:name w:val="BULLETE Char"/>
    <w:link w:val="BULLETE"/>
    <w:rsid w:val="0078280E"/>
    <w:rPr>
      <w:rFonts w:ascii="Arial" w:eastAsia="Times New Roman" w:hAnsi="Arial"/>
      <w:lang w:val="x-none" w:eastAsia="x-none"/>
    </w:rPr>
  </w:style>
  <w:style w:type="character" w:customStyle="1" w:styleId="entity">
    <w:name w:val="entity"/>
    <w:basedOn w:val="DefaultParagraphFont"/>
    <w:rsid w:val="0078280E"/>
  </w:style>
  <w:style w:type="character" w:customStyle="1" w:styleId="error">
    <w:name w:val="error"/>
    <w:basedOn w:val="DefaultParagraphFont"/>
    <w:rsid w:val="0078280E"/>
  </w:style>
  <w:style w:type="character" w:customStyle="1" w:styleId="errtype">
    <w:name w:val="err_type"/>
    <w:basedOn w:val="DefaultParagraphFont"/>
    <w:rsid w:val="0078280E"/>
  </w:style>
  <w:style w:type="character" w:customStyle="1" w:styleId="comment">
    <w:name w:val="comment"/>
    <w:basedOn w:val="DefaultParagraphFont"/>
    <w:rsid w:val="0078280E"/>
  </w:style>
  <w:style w:type="paragraph" w:styleId="z-TopofForm">
    <w:name w:val="HTML Top of Form"/>
    <w:basedOn w:val="Normal"/>
    <w:next w:val="Normal"/>
    <w:link w:val="z-TopofFormChar"/>
    <w:hidden/>
    <w:uiPriority w:val="99"/>
    <w:unhideWhenUsed/>
    <w:rsid w:val="0078280E"/>
    <w:pPr>
      <w:pBdr>
        <w:bottom w:val="single" w:sz="6" w:space="1" w:color="auto"/>
      </w:pBdr>
      <w:spacing w:beforeLines="1" w:before="0" w:afterLines="1" w:after="0"/>
      <w:jc w:val="center"/>
    </w:pPr>
    <w:rPr>
      <w:rFonts w:ascii="Arial" w:eastAsia="PMingLiU" w:hAnsi="Arial"/>
      <w:vanish/>
      <w:sz w:val="16"/>
      <w:szCs w:val="16"/>
      <w:lang w:val="x-none" w:eastAsia="x-none"/>
    </w:rPr>
  </w:style>
  <w:style w:type="character" w:customStyle="1" w:styleId="z-TopofFormChar">
    <w:name w:val="z-Top of Form Char"/>
    <w:basedOn w:val="DefaultParagraphFont"/>
    <w:link w:val="z-TopofForm"/>
    <w:uiPriority w:val="99"/>
    <w:rsid w:val="0078280E"/>
    <w:rPr>
      <w:rFonts w:ascii="Arial" w:eastAsia="PMingLiU" w:hAnsi="Arial"/>
      <w:vanish/>
      <w:sz w:val="16"/>
      <w:szCs w:val="16"/>
      <w:lang w:val="x-none" w:eastAsia="x-none"/>
    </w:rPr>
  </w:style>
  <w:style w:type="paragraph" w:customStyle="1" w:styleId="moreinfo">
    <w:name w:val="moreinfo"/>
    <w:basedOn w:val="Normal"/>
    <w:rsid w:val="0078280E"/>
    <w:pPr>
      <w:spacing w:beforeLines="1" w:before="0" w:afterLines="1" w:after="0"/>
    </w:pPr>
    <w:rPr>
      <w:rFonts w:ascii="Times" w:eastAsia="PMingLiU" w:hAnsi="Times"/>
      <w:sz w:val="20"/>
      <w:szCs w:val="20"/>
      <w:lang w:val="en-AU"/>
    </w:rPr>
  </w:style>
  <w:style w:type="paragraph" w:styleId="z-BottomofForm">
    <w:name w:val="HTML Bottom of Form"/>
    <w:basedOn w:val="Normal"/>
    <w:next w:val="Normal"/>
    <w:link w:val="z-BottomofFormChar"/>
    <w:hidden/>
    <w:uiPriority w:val="99"/>
    <w:unhideWhenUsed/>
    <w:rsid w:val="0078280E"/>
    <w:pPr>
      <w:pBdr>
        <w:top w:val="single" w:sz="6" w:space="1" w:color="auto"/>
      </w:pBdr>
      <w:spacing w:beforeLines="1" w:before="0" w:afterLines="1" w:after="0"/>
      <w:jc w:val="center"/>
    </w:pPr>
    <w:rPr>
      <w:rFonts w:ascii="Arial" w:eastAsia="PMingLiU" w:hAnsi="Arial"/>
      <w:vanish/>
      <w:sz w:val="16"/>
      <w:szCs w:val="16"/>
      <w:lang w:val="x-none" w:eastAsia="x-none"/>
    </w:rPr>
  </w:style>
  <w:style w:type="character" w:customStyle="1" w:styleId="z-BottomofFormChar">
    <w:name w:val="z-Bottom of Form Char"/>
    <w:basedOn w:val="DefaultParagraphFont"/>
    <w:link w:val="z-BottomofForm"/>
    <w:uiPriority w:val="99"/>
    <w:rsid w:val="0078280E"/>
    <w:rPr>
      <w:rFonts w:ascii="Arial" w:eastAsia="PMingLiU" w:hAnsi="Arial"/>
      <w:vanish/>
      <w:sz w:val="16"/>
      <w:szCs w:val="16"/>
      <w:lang w:val="x-none" w:eastAsia="x-none"/>
    </w:rPr>
  </w:style>
  <w:style w:type="paragraph" w:customStyle="1" w:styleId="backtop">
    <w:name w:val="backtop"/>
    <w:basedOn w:val="Normal"/>
    <w:rsid w:val="0078280E"/>
    <w:pPr>
      <w:spacing w:beforeLines="1" w:before="0" w:afterLines="1" w:after="0"/>
    </w:pPr>
    <w:rPr>
      <w:rFonts w:ascii="Times" w:eastAsia="PMingLiU" w:hAnsi="Times"/>
      <w:sz w:val="20"/>
      <w:szCs w:val="20"/>
      <w:lang w:val="en-AU"/>
    </w:rPr>
  </w:style>
  <w:style w:type="character" w:styleId="HTMLAcronym">
    <w:name w:val="HTML Acronym"/>
    <w:basedOn w:val="DefaultParagraphFont"/>
    <w:uiPriority w:val="99"/>
    <w:rsid w:val="0078280E"/>
  </w:style>
  <w:style w:type="paragraph" w:customStyle="1" w:styleId="copyright">
    <w:name w:val="copyright"/>
    <w:basedOn w:val="Normal"/>
    <w:rsid w:val="0078280E"/>
    <w:pPr>
      <w:spacing w:beforeLines="1" w:before="0" w:afterLines="1" w:after="0"/>
    </w:pPr>
    <w:rPr>
      <w:rFonts w:ascii="Times" w:eastAsia="PMingLiU" w:hAnsi="Times"/>
      <w:sz w:val="20"/>
      <w:szCs w:val="20"/>
      <w:lang w:val="en-AU"/>
    </w:rPr>
  </w:style>
  <w:style w:type="character" w:customStyle="1" w:styleId="skippedstring">
    <w:name w:val="skippedstring"/>
    <w:basedOn w:val="DefaultParagraphFont"/>
    <w:rsid w:val="0078280E"/>
  </w:style>
  <w:style w:type="paragraph" w:styleId="FootnoteText">
    <w:name w:val="footnote text"/>
    <w:basedOn w:val="Normal"/>
    <w:link w:val="FootnoteTextChar"/>
    <w:rsid w:val="0078280E"/>
    <w:pPr>
      <w:spacing w:before="0" w:after="100" w:afterAutospacing="1"/>
    </w:pPr>
    <w:rPr>
      <w:rFonts w:ascii="Arial" w:eastAsia="Times New Roman" w:hAnsi="Arial"/>
      <w:sz w:val="24"/>
      <w:szCs w:val="24"/>
      <w:lang w:val="x-none" w:eastAsia="x-none"/>
    </w:rPr>
  </w:style>
  <w:style w:type="character" w:customStyle="1" w:styleId="FootnoteTextChar">
    <w:name w:val="Footnote Text Char"/>
    <w:basedOn w:val="DefaultParagraphFont"/>
    <w:link w:val="FootnoteText"/>
    <w:rsid w:val="0078280E"/>
    <w:rPr>
      <w:rFonts w:ascii="Arial" w:eastAsia="Times New Roman" w:hAnsi="Arial"/>
      <w:sz w:val="24"/>
      <w:szCs w:val="24"/>
      <w:lang w:val="x-none" w:eastAsia="x-none"/>
    </w:rPr>
  </w:style>
  <w:style w:type="character" w:styleId="FootnoteReference">
    <w:name w:val="footnote reference"/>
    <w:rsid w:val="0078280E"/>
    <w:rPr>
      <w:vertAlign w:val="superscript"/>
    </w:rPr>
  </w:style>
  <w:style w:type="paragraph" w:customStyle="1" w:styleId="topic">
    <w:name w:val="topic"/>
    <w:basedOn w:val="Normal"/>
    <w:rsid w:val="0078280E"/>
    <w:pPr>
      <w:spacing w:before="100" w:beforeAutospacing="1" w:after="100" w:afterAutospacing="1"/>
    </w:pPr>
    <w:rPr>
      <w:rFonts w:ascii="Times New Roman" w:eastAsia="Times New Roman" w:hAnsi="Times New Roman"/>
      <w:sz w:val="24"/>
      <w:szCs w:val="24"/>
      <w:lang w:val="en-AU" w:eastAsia="en-AU"/>
    </w:rPr>
  </w:style>
  <w:style w:type="paragraph" w:customStyle="1" w:styleId="result">
    <w:name w:val="result"/>
    <w:basedOn w:val="Normal"/>
    <w:rsid w:val="0078280E"/>
    <w:pPr>
      <w:spacing w:before="100" w:beforeAutospacing="1" w:after="100" w:afterAutospacing="1"/>
    </w:pPr>
    <w:rPr>
      <w:rFonts w:ascii="Times New Roman" w:eastAsia="Times New Roman" w:hAnsi="Times New Roman"/>
      <w:sz w:val="24"/>
      <w:szCs w:val="24"/>
      <w:lang w:val="en-AU" w:eastAsia="en-AU"/>
    </w:rPr>
  </w:style>
  <w:style w:type="paragraph" w:customStyle="1" w:styleId="anchors">
    <w:name w:val="anchors"/>
    <w:basedOn w:val="Normal"/>
    <w:rsid w:val="0078280E"/>
    <w:pPr>
      <w:spacing w:before="100" w:beforeAutospacing="1" w:after="100" w:afterAutospacing="1"/>
    </w:pPr>
    <w:rPr>
      <w:rFonts w:ascii="Times New Roman" w:eastAsia="Times New Roman" w:hAnsi="Times New Roman"/>
      <w:sz w:val="24"/>
      <w:szCs w:val="24"/>
      <w:lang w:val="en-AU" w:eastAsia="en-AU"/>
    </w:rPr>
  </w:style>
  <w:style w:type="character" w:customStyle="1" w:styleId="LightGrid-Accent3Char">
    <w:name w:val="Light Grid - Accent 3 Char"/>
    <w:uiPriority w:val="34"/>
    <w:rsid w:val="0078280E"/>
    <w:rPr>
      <w:rFonts w:ascii="Arial" w:eastAsia="Times New Roman" w:hAnsi="Arial" w:cs="Times New Roman"/>
      <w:szCs w:val="24"/>
      <w:lang w:eastAsia="en-US"/>
    </w:rPr>
  </w:style>
  <w:style w:type="table" w:styleId="LightGrid-Accent3">
    <w:name w:val="Light Grid Accent 3"/>
    <w:basedOn w:val="TableNormal"/>
    <w:uiPriority w:val="62"/>
    <w:rsid w:val="0078280E"/>
    <w:rPr>
      <w:rFonts w:ascii="Calibri" w:eastAsia="Calibri" w:hAnsi="Calibri"/>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styleId="DocumentMap">
    <w:name w:val="Document Map"/>
    <w:basedOn w:val="Normal"/>
    <w:link w:val="DocumentMapChar"/>
    <w:uiPriority w:val="99"/>
    <w:unhideWhenUsed/>
    <w:rsid w:val="0078280E"/>
    <w:pPr>
      <w:spacing w:before="0" w:after="0"/>
    </w:pPr>
    <w:rPr>
      <w:rFonts w:ascii="Lucida Grande" w:eastAsia="Calibri" w:hAnsi="Lucida Grande"/>
      <w:sz w:val="24"/>
      <w:szCs w:val="24"/>
      <w:lang w:val="x-none" w:eastAsia="x-none"/>
    </w:rPr>
  </w:style>
  <w:style w:type="character" w:customStyle="1" w:styleId="DocumentMapChar">
    <w:name w:val="Document Map Char"/>
    <w:basedOn w:val="DefaultParagraphFont"/>
    <w:link w:val="DocumentMap"/>
    <w:uiPriority w:val="99"/>
    <w:rsid w:val="0078280E"/>
    <w:rPr>
      <w:rFonts w:ascii="Lucida Grande" w:eastAsia="Calibri" w:hAnsi="Lucida Grande"/>
      <w:sz w:val="24"/>
      <w:szCs w:val="24"/>
      <w:lang w:val="x-none" w:eastAsia="x-none"/>
    </w:rPr>
  </w:style>
  <w:style w:type="paragraph" w:customStyle="1" w:styleId="MediumGrid1-Accent21">
    <w:name w:val="Medium Grid 1 - Accent 21"/>
    <w:basedOn w:val="Normal"/>
    <w:uiPriority w:val="34"/>
    <w:qFormat/>
    <w:rsid w:val="0078280E"/>
    <w:pPr>
      <w:spacing w:before="0" w:after="100" w:afterAutospacing="1"/>
      <w:ind w:left="720"/>
      <w:contextualSpacing/>
    </w:pPr>
    <w:rPr>
      <w:rFonts w:ascii="Arial" w:eastAsia="Times New Roman" w:hAnsi="Arial"/>
      <w:sz w:val="20"/>
      <w:szCs w:val="24"/>
      <w:lang w:val="x-none" w:eastAsia="x-none"/>
    </w:rPr>
  </w:style>
  <w:style w:type="character" w:customStyle="1" w:styleId="doctype">
    <w:name w:val="doctype"/>
    <w:basedOn w:val="DefaultParagraphFont"/>
    <w:rsid w:val="0078280E"/>
  </w:style>
  <w:style w:type="paragraph" w:customStyle="1" w:styleId="ErrorNumber">
    <w:name w:val="Error Number"/>
    <w:basedOn w:val="NumberedError0"/>
    <w:qFormat/>
    <w:rsid w:val="0078280E"/>
    <w:pPr>
      <w:numPr>
        <w:numId w:val="5"/>
      </w:numPr>
      <w:ind w:left="360"/>
    </w:pPr>
  </w:style>
  <w:style w:type="paragraph" w:customStyle="1" w:styleId="NumberedError">
    <w:name w:val="NumberedError"/>
    <w:basedOn w:val="Heading2"/>
    <w:qFormat/>
    <w:rsid w:val="0078280E"/>
    <w:pPr>
      <w:keepNext/>
      <w:keepLines/>
      <w:widowControl/>
      <w:numPr>
        <w:numId w:val="6"/>
      </w:numPr>
      <w:pBdr>
        <w:bottom w:val="none" w:sz="0" w:space="0" w:color="auto"/>
      </w:pBdr>
      <w:shd w:val="clear" w:color="auto" w:fill="5297A2"/>
      <w:autoSpaceDE/>
      <w:autoSpaceDN/>
      <w:adjustRightInd/>
      <w:spacing w:after="100" w:afterAutospacing="1" w:line="240" w:lineRule="auto"/>
      <w:textAlignment w:val="auto"/>
    </w:pPr>
    <w:rPr>
      <w:rFonts w:ascii="Arial" w:eastAsia="PMingLiU" w:hAnsi="Arial" w:cs="Times New Roman"/>
      <w:b w:val="0"/>
      <w:color w:val="FFFFFF"/>
      <w:spacing w:val="0"/>
      <w:sz w:val="28"/>
      <w:szCs w:val="24"/>
      <w:lang w:val="x-none" w:eastAsia="x-none"/>
    </w:rPr>
  </w:style>
  <w:style w:type="character" w:customStyle="1" w:styleId="item">
    <w:name w:val="item"/>
    <w:rsid w:val="0078280E"/>
  </w:style>
  <w:style w:type="table" w:styleId="ColorfulShading-Accent3">
    <w:name w:val="Colorful Shading Accent 3"/>
    <w:basedOn w:val="TableNormal"/>
    <w:uiPriority w:val="62"/>
    <w:rsid w:val="0078280E"/>
    <w:rPr>
      <w:rFonts w:eastAsia="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Wingdings" w:eastAsia="Batang" w:hAnsi="Wing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Wingdings" w:eastAsia="Batang" w:hAnsi="Wing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Batang" w:hAnsi="Wingdings" w:cs="Times New Roman"/>
        <w:b/>
        <w:bCs/>
      </w:rPr>
    </w:tblStylePr>
    <w:tblStylePr w:type="lastCol">
      <w:rPr>
        <w:rFonts w:ascii="Wingdings" w:eastAsia="Batang" w:hAnsi="Wing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MediumList2-Accent4">
    <w:name w:val="Medium List 2 Accent 4"/>
    <w:basedOn w:val="TableNormal"/>
    <w:uiPriority w:val="62"/>
    <w:rsid w:val="0078280E"/>
    <w:rPr>
      <w:rFonts w:eastAsia="Cambria"/>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Wingdings" w:eastAsia="SimSun" w:hAnsi="Wingdings"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Wingdings" w:eastAsia="SimSun" w:hAnsi="Wingding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Wingdings" w:eastAsia="SimSun" w:hAnsi="Wingdings" w:cs="Times New Roman"/>
        <w:b/>
        <w:bCs/>
      </w:rPr>
    </w:tblStylePr>
    <w:tblStylePr w:type="lastCol">
      <w:rPr>
        <w:rFonts w:ascii="Wingdings" w:eastAsia="SimSun" w:hAnsi="Wingding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H1">
    <w:name w:val="H1"/>
    <w:basedOn w:val="Heading3"/>
    <w:link w:val="H1Char"/>
    <w:qFormat/>
    <w:rsid w:val="0078280E"/>
    <w:pPr>
      <w:keepNext/>
      <w:widowControl/>
      <w:pBdr>
        <w:bottom w:val="single" w:sz="4" w:space="1" w:color="943634"/>
      </w:pBdr>
      <w:autoSpaceDE/>
      <w:autoSpaceDN/>
      <w:adjustRightInd/>
      <w:spacing w:before="720" w:line="240" w:lineRule="auto"/>
      <w:textAlignment w:val="auto"/>
    </w:pPr>
    <w:rPr>
      <w:rFonts w:ascii="Arial" w:eastAsia="Times New Roman" w:hAnsi="Arial" w:cs="Times New Roman"/>
      <w:b w:val="0"/>
      <w:bCs/>
      <w:color w:val="943634"/>
      <w:spacing w:val="0"/>
      <w:lang w:val="en-AU"/>
    </w:rPr>
  </w:style>
  <w:style w:type="character" w:customStyle="1" w:styleId="H1Char">
    <w:name w:val="H1 Char"/>
    <w:link w:val="H1"/>
    <w:rsid w:val="0078280E"/>
    <w:rPr>
      <w:rFonts w:ascii="Arial" w:eastAsia="Times New Roman" w:hAnsi="Arial"/>
      <w:b/>
      <w:bCs/>
      <w:color w:val="943634"/>
      <w:sz w:val="28"/>
      <w:szCs w:val="28"/>
      <w:lang w:eastAsia="en-US"/>
    </w:rPr>
  </w:style>
  <w:style w:type="character" w:customStyle="1" w:styleId="content">
    <w:name w:val="content"/>
    <w:rsid w:val="0078280E"/>
  </w:style>
  <w:style w:type="character" w:customStyle="1" w:styleId="nubbinhover">
    <w:name w:val="nubbin_hover"/>
    <w:rsid w:val="0078280E"/>
  </w:style>
  <w:style w:type="paragraph" w:customStyle="1" w:styleId="text">
    <w:name w:val="text"/>
    <w:basedOn w:val="Normal"/>
    <w:rsid w:val="0078280E"/>
    <w:pPr>
      <w:shd w:val="clear" w:color="auto" w:fill="FFFFFF"/>
      <w:spacing w:before="0" w:after="0"/>
    </w:pPr>
    <w:rPr>
      <w:rFonts w:ascii="Arial" w:eastAsia="Times New Roman" w:hAnsi="Arial" w:cs="Arial"/>
      <w:sz w:val="20"/>
      <w:szCs w:val="24"/>
    </w:rPr>
  </w:style>
  <w:style w:type="paragraph" w:styleId="Caption">
    <w:name w:val="caption"/>
    <w:basedOn w:val="Normal"/>
    <w:next w:val="Normal"/>
    <w:unhideWhenUsed/>
    <w:qFormat/>
    <w:rsid w:val="0078280E"/>
    <w:pPr>
      <w:spacing w:before="0" w:after="100" w:afterAutospacing="1"/>
    </w:pPr>
    <w:rPr>
      <w:rFonts w:ascii="Arial" w:eastAsia="Times New Roman" w:hAnsi="Arial"/>
      <w:b/>
      <w:bCs/>
      <w:sz w:val="20"/>
      <w:szCs w:val="20"/>
      <w:lang w:val="en-AU"/>
    </w:rPr>
  </w:style>
  <w:style w:type="paragraph" w:customStyle="1" w:styleId="Code">
    <w:name w:val="Code"/>
    <w:basedOn w:val="leftalignedbullet"/>
    <w:link w:val="CodeChar"/>
    <w:qFormat/>
    <w:rsid w:val="0078280E"/>
    <w:pPr>
      <w:numPr>
        <w:numId w:val="0"/>
      </w:numPr>
      <w:ind w:left="720"/>
    </w:pPr>
    <w:rPr>
      <w:rFonts w:ascii="Courier New" w:hAnsi="Courier New"/>
      <w:sz w:val="22"/>
      <w:szCs w:val="22"/>
      <w:lang w:val="en-AU"/>
    </w:rPr>
  </w:style>
  <w:style w:type="character" w:customStyle="1" w:styleId="CodeChar">
    <w:name w:val="Code Char"/>
    <w:link w:val="Code"/>
    <w:rsid w:val="0078280E"/>
    <w:rPr>
      <w:rFonts w:ascii="Courier New" w:eastAsia="Times New Roman" w:hAnsi="Courier New"/>
      <w:bCs/>
      <w:sz w:val="22"/>
      <w:szCs w:val="22"/>
      <w:lang w:eastAsia="x-none"/>
    </w:rPr>
  </w:style>
  <w:style w:type="table" w:styleId="MediumGrid1-Accent2">
    <w:name w:val="Medium Grid 1 Accent 2"/>
    <w:basedOn w:val="TableNormal"/>
    <w:uiPriority w:val="67"/>
    <w:semiHidden/>
    <w:unhideWhenUsed/>
    <w:rsid w:val="0078280E"/>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styleId="NoSpacing">
    <w:name w:val="No Spacing"/>
    <w:uiPriority w:val="1"/>
    <w:qFormat/>
    <w:rsid w:val="00804F3B"/>
    <w:rPr>
      <w:rFonts w:ascii="Proxima Nova Cn Lt" w:hAnsi="Proxima Nova Cn Lt"/>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895819">
      <w:bodyDiv w:val="1"/>
      <w:marLeft w:val="0"/>
      <w:marRight w:val="0"/>
      <w:marTop w:val="0"/>
      <w:marBottom w:val="0"/>
      <w:divBdr>
        <w:top w:val="none" w:sz="0" w:space="0" w:color="auto"/>
        <w:left w:val="none" w:sz="0" w:space="0" w:color="auto"/>
        <w:bottom w:val="none" w:sz="0" w:space="0" w:color="auto"/>
        <w:right w:val="none" w:sz="0" w:space="0" w:color="auto"/>
      </w:divBdr>
    </w:div>
    <w:div w:id="665403311">
      <w:bodyDiv w:val="1"/>
      <w:marLeft w:val="0"/>
      <w:marRight w:val="0"/>
      <w:marTop w:val="0"/>
      <w:marBottom w:val="0"/>
      <w:divBdr>
        <w:top w:val="none" w:sz="0" w:space="0" w:color="auto"/>
        <w:left w:val="none" w:sz="0" w:space="0" w:color="auto"/>
        <w:bottom w:val="none" w:sz="0" w:space="0" w:color="auto"/>
        <w:right w:val="none" w:sz="0" w:space="0" w:color="auto"/>
      </w:divBdr>
    </w:div>
    <w:div w:id="665982994">
      <w:bodyDiv w:val="1"/>
      <w:marLeft w:val="0"/>
      <w:marRight w:val="0"/>
      <w:marTop w:val="0"/>
      <w:marBottom w:val="0"/>
      <w:divBdr>
        <w:top w:val="none" w:sz="0" w:space="0" w:color="auto"/>
        <w:left w:val="none" w:sz="0" w:space="0" w:color="auto"/>
        <w:bottom w:val="none" w:sz="0" w:space="0" w:color="auto"/>
        <w:right w:val="none" w:sz="0" w:space="0" w:color="auto"/>
      </w:divBdr>
    </w:div>
    <w:div w:id="794906560">
      <w:bodyDiv w:val="1"/>
      <w:marLeft w:val="0"/>
      <w:marRight w:val="0"/>
      <w:marTop w:val="0"/>
      <w:marBottom w:val="0"/>
      <w:divBdr>
        <w:top w:val="none" w:sz="0" w:space="0" w:color="auto"/>
        <w:left w:val="none" w:sz="0" w:space="0" w:color="auto"/>
        <w:bottom w:val="none" w:sz="0" w:space="0" w:color="auto"/>
        <w:right w:val="none" w:sz="0" w:space="0" w:color="auto"/>
      </w:divBdr>
    </w:div>
    <w:div w:id="818768708">
      <w:bodyDiv w:val="1"/>
      <w:marLeft w:val="0"/>
      <w:marRight w:val="0"/>
      <w:marTop w:val="0"/>
      <w:marBottom w:val="0"/>
      <w:divBdr>
        <w:top w:val="none" w:sz="0" w:space="0" w:color="auto"/>
        <w:left w:val="none" w:sz="0" w:space="0" w:color="auto"/>
        <w:bottom w:val="none" w:sz="0" w:space="0" w:color="auto"/>
        <w:right w:val="none" w:sz="0" w:space="0" w:color="auto"/>
      </w:divBdr>
    </w:div>
    <w:div w:id="1094475714">
      <w:bodyDiv w:val="1"/>
      <w:marLeft w:val="0"/>
      <w:marRight w:val="0"/>
      <w:marTop w:val="0"/>
      <w:marBottom w:val="0"/>
      <w:divBdr>
        <w:top w:val="none" w:sz="0" w:space="0" w:color="auto"/>
        <w:left w:val="none" w:sz="0" w:space="0" w:color="auto"/>
        <w:bottom w:val="none" w:sz="0" w:space="0" w:color="auto"/>
        <w:right w:val="none" w:sz="0" w:space="0" w:color="auto"/>
      </w:divBdr>
    </w:div>
    <w:div w:id="1362052981">
      <w:bodyDiv w:val="1"/>
      <w:marLeft w:val="0"/>
      <w:marRight w:val="0"/>
      <w:marTop w:val="0"/>
      <w:marBottom w:val="0"/>
      <w:divBdr>
        <w:top w:val="none" w:sz="0" w:space="0" w:color="auto"/>
        <w:left w:val="none" w:sz="0" w:space="0" w:color="auto"/>
        <w:bottom w:val="none" w:sz="0" w:space="0" w:color="auto"/>
        <w:right w:val="none" w:sz="0" w:space="0" w:color="auto"/>
      </w:divBdr>
    </w:div>
    <w:div w:id="1392800980">
      <w:bodyDiv w:val="1"/>
      <w:marLeft w:val="0"/>
      <w:marRight w:val="0"/>
      <w:marTop w:val="0"/>
      <w:marBottom w:val="0"/>
      <w:divBdr>
        <w:top w:val="none" w:sz="0" w:space="0" w:color="auto"/>
        <w:left w:val="none" w:sz="0" w:space="0" w:color="auto"/>
        <w:bottom w:val="none" w:sz="0" w:space="0" w:color="auto"/>
        <w:right w:val="none" w:sz="0" w:space="0" w:color="auto"/>
      </w:divBdr>
    </w:div>
    <w:div w:id="1539930067">
      <w:bodyDiv w:val="1"/>
      <w:marLeft w:val="0"/>
      <w:marRight w:val="0"/>
      <w:marTop w:val="0"/>
      <w:marBottom w:val="0"/>
      <w:divBdr>
        <w:top w:val="none" w:sz="0" w:space="0" w:color="auto"/>
        <w:left w:val="none" w:sz="0" w:space="0" w:color="auto"/>
        <w:bottom w:val="none" w:sz="0" w:space="0" w:color="auto"/>
        <w:right w:val="none" w:sz="0" w:space="0" w:color="auto"/>
      </w:divBdr>
    </w:div>
    <w:div w:id="1662075330">
      <w:bodyDiv w:val="1"/>
      <w:marLeft w:val="0"/>
      <w:marRight w:val="0"/>
      <w:marTop w:val="0"/>
      <w:marBottom w:val="0"/>
      <w:divBdr>
        <w:top w:val="none" w:sz="0" w:space="0" w:color="auto"/>
        <w:left w:val="none" w:sz="0" w:space="0" w:color="auto"/>
        <w:bottom w:val="none" w:sz="0" w:space="0" w:color="auto"/>
        <w:right w:val="none" w:sz="0" w:space="0" w:color="auto"/>
      </w:divBdr>
    </w:div>
    <w:div w:id="1729106991">
      <w:bodyDiv w:val="1"/>
      <w:marLeft w:val="0"/>
      <w:marRight w:val="0"/>
      <w:marTop w:val="0"/>
      <w:marBottom w:val="0"/>
      <w:divBdr>
        <w:top w:val="none" w:sz="0" w:space="0" w:color="auto"/>
        <w:left w:val="none" w:sz="0" w:space="0" w:color="auto"/>
        <w:bottom w:val="none" w:sz="0" w:space="0" w:color="auto"/>
        <w:right w:val="none" w:sz="0" w:space="0" w:color="auto"/>
      </w:divBdr>
    </w:div>
    <w:div w:id="1903710620">
      <w:bodyDiv w:val="1"/>
      <w:marLeft w:val="0"/>
      <w:marRight w:val="0"/>
      <w:marTop w:val="0"/>
      <w:marBottom w:val="0"/>
      <w:divBdr>
        <w:top w:val="none" w:sz="0" w:space="0" w:color="auto"/>
        <w:left w:val="none" w:sz="0" w:space="0" w:color="auto"/>
        <w:bottom w:val="none" w:sz="0" w:space="0" w:color="auto"/>
        <w:right w:val="none" w:sz="0" w:space="0" w:color="auto"/>
      </w:divBdr>
    </w:div>
    <w:div w:id="1989478695">
      <w:bodyDiv w:val="1"/>
      <w:marLeft w:val="0"/>
      <w:marRight w:val="0"/>
      <w:marTop w:val="0"/>
      <w:marBottom w:val="0"/>
      <w:divBdr>
        <w:top w:val="none" w:sz="0" w:space="0" w:color="auto"/>
        <w:left w:val="none" w:sz="0" w:space="0" w:color="auto"/>
        <w:bottom w:val="none" w:sz="0" w:space="0" w:color="auto"/>
        <w:right w:val="none" w:sz="0" w:space="0" w:color="auto"/>
      </w:divBdr>
    </w:div>
    <w:div w:id="2049913206">
      <w:bodyDiv w:val="1"/>
      <w:marLeft w:val="0"/>
      <w:marRight w:val="0"/>
      <w:marTop w:val="0"/>
      <w:marBottom w:val="0"/>
      <w:divBdr>
        <w:top w:val="none" w:sz="0" w:space="0" w:color="auto"/>
        <w:left w:val="none" w:sz="0" w:space="0" w:color="auto"/>
        <w:bottom w:val="none" w:sz="0" w:space="0" w:color="auto"/>
        <w:right w:val="none" w:sz="0" w:space="0" w:color="auto"/>
      </w:divBdr>
    </w:div>
    <w:div w:id="2064523534">
      <w:bodyDiv w:val="1"/>
      <w:marLeft w:val="0"/>
      <w:marRight w:val="0"/>
      <w:marTop w:val="0"/>
      <w:marBottom w:val="0"/>
      <w:divBdr>
        <w:top w:val="none" w:sz="0" w:space="0" w:color="auto"/>
        <w:left w:val="none" w:sz="0" w:space="0" w:color="auto"/>
        <w:bottom w:val="none" w:sz="0" w:space="0" w:color="auto"/>
        <w:right w:val="none" w:sz="0" w:space="0" w:color="auto"/>
      </w:divBdr>
    </w:div>
    <w:div w:id="20949298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ccessibilityoz.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an@accessibilityoz.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53D7F1-CFB9-47E8-814E-43060F760D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1876</Words>
  <Characters>10696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Tomas Studios</Company>
  <LinksUpToDate>false</LinksUpToDate>
  <CharactersWithSpaces>12547</CharactersWithSpaces>
  <SharedDoc>false</SharedDoc>
  <HLinks>
    <vt:vector size="60" baseType="variant">
      <vt:variant>
        <vt:i4>7340074</vt:i4>
      </vt:variant>
      <vt:variant>
        <vt:i4>48</vt:i4>
      </vt:variant>
      <vt:variant>
        <vt:i4>0</vt:i4>
      </vt:variant>
      <vt:variant>
        <vt:i4>5</vt:i4>
      </vt:variant>
      <vt:variant>
        <vt:lpwstr>http://www.accessibilityoz.com.au/</vt:lpwstr>
      </vt:variant>
      <vt:variant>
        <vt:lpwstr/>
      </vt:variant>
      <vt:variant>
        <vt:i4>4128847</vt:i4>
      </vt:variant>
      <vt:variant>
        <vt:i4>45</vt:i4>
      </vt:variant>
      <vt:variant>
        <vt:i4>0</vt:i4>
      </vt:variant>
      <vt:variant>
        <vt:i4>5</vt:i4>
      </vt:variant>
      <vt:variant>
        <vt:lpwstr>mailto:alison@accessibilityoz.com.au</vt:lpwstr>
      </vt:variant>
      <vt:variant>
        <vt:lpwstr/>
      </vt:variant>
      <vt:variant>
        <vt:i4>7340074</vt:i4>
      </vt:variant>
      <vt:variant>
        <vt:i4>42</vt:i4>
      </vt:variant>
      <vt:variant>
        <vt:i4>0</vt:i4>
      </vt:variant>
      <vt:variant>
        <vt:i4>5</vt:i4>
      </vt:variant>
      <vt:variant>
        <vt:lpwstr>http://www.accessibilityoz.com.au/</vt:lpwstr>
      </vt:variant>
      <vt:variant>
        <vt:lpwstr/>
      </vt:variant>
      <vt:variant>
        <vt:i4>6160441</vt:i4>
      </vt:variant>
      <vt:variant>
        <vt:i4>39</vt:i4>
      </vt:variant>
      <vt:variant>
        <vt:i4>0</vt:i4>
      </vt:variant>
      <vt:variant>
        <vt:i4>5</vt:i4>
      </vt:variant>
      <vt:variant>
        <vt:lpwstr>mailto:gian@accessibilityoz.com.au</vt:lpwstr>
      </vt:variant>
      <vt:variant>
        <vt:lpwstr/>
      </vt:variant>
      <vt:variant>
        <vt:i4>1507382</vt:i4>
      </vt:variant>
      <vt:variant>
        <vt:i4>32</vt:i4>
      </vt:variant>
      <vt:variant>
        <vt:i4>0</vt:i4>
      </vt:variant>
      <vt:variant>
        <vt:i4>5</vt:i4>
      </vt:variant>
      <vt:variant>
        <vt:lpwstr/>
      </vt:variant>
      <vt:variant>
        <vt:lpwstr>_Toc429988337</vt:lpwstr>
      </vt:variant>
      <vt:variant>
        <vt:i4>1507382</vt:i4>
      </vt:variant>
      <vt:variant>
        <vt:i4>26</vt:i4>
      </vt:variant>
      <vt:variant>
        <vt:i4>0</vt:i4>
      </vt:variant>
      <vt:variant>
        <vt:i4>5</vt:i4>
      </vt:variant>
      <vt:variant>
        <vt:lpwstr/>
      </vt:variant>
      <vt:variant>
        <vt:lpwstr>_Toc429988336</vt:lpwstr>
      </vt:variant>
      <vt:variant>
        <vt:i4>1507382</vt:i4>
      </vt:variant>
      <vt:variant>
        <vt:i4>20</vt:i4>
      </vt:variant>
      <vt:variant>
        <vt:i4>0</vt:i4>
      </vt:variant>
      <vt:variant>
        <vt:i4>5</vt:i4>
      </vt:variant>
      <vt:variant>
        <vt:lpwstr/>
      </vt:variant>
      <vt:variant>
        <vt:lpwstr>_Toc429988335</vt:lpwstr>
      </vt:variant>
      <vt:variant>
        <vt:i4>1507382</vt:i4>
      </vt:variant>
      <vt:variant>
        <vt:i4>14</vt:i4>
      </vt:variant>
      <vt:variant>
        <vt:i4>0</vt:i4>
      </vt:variant>
      <vt:variant>
        <vt:i4>5</vt:i4>
      </vt:variant>
      <vt:variant>
        <vt:lpwstr/>
      </vt:variant>
      <vt:variant>
        <vt:lpwstr>_Toc429988334</vt:lpwstr>
      </vt:variant>
      <vt:variant>
        <vt:i4>1507382</vt:i4>
      </vt:variant>
      <vt:variant>
        <vt:i4>8</vt:i4>
      </vt:variant>
      <vt:variant>
        <vt:i4>0</vt:i4>
      </vt:variant>
      <vt:variant>
        <vt:i4>5</vt:i4>
      </vt:variant>
      <vt:variant>
        <vt:lpwstr/>
      </vt:variant>
      <vt:variant>
        <vt:lpwstr>_Toc429988333</vt:lpwstr>
      </vt:variant>
      <vt:variant>
        <vt:i4>1507382</vt:i4>
      </vt:variant>
      <vt:variant>
        <vt:i4>2</vt:i4>
      </vt:variant>
      <vt:variant>
        <vt:i4>0</vt:i4>
      </vt:variant>
      <vt:variant>
        <vt:i4>5</vt:i4>
      </vt:variant>
      <vt:variant>
        <vt:lpwstr/>
      </vt:variant>
      <vt:variant>
        <vt:lpwstr>_Toc429988332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Tomas</dc:creator>
  <cp:keywords/>
  <dc:description/>
  <cp:lastModifiedBy>Gian Wild</cp:lastModifiedBy>
  <cp:revision>2</cp:revision>
  <cp:lastPrinted>2015-04-08T07:59:00Z</cp:lastPrinted>
  <dcterms:created xsi:type="dcterms:W3CDTF">2016-11-14T17:49:00Z</dcterms:created>
  <dcterms:modified xsi:type="dcterms:W3CDTF">2016-11-14T17:49:00Z</dcterms:modified>
</cp:coreProperties>
</file>