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33" w:rsidRDefault="00BC472C" w:rsidP="00652AAC">
      <w:pPr>
        <w:pStyle w:val="Title"/>
        <w:spacing w:after="0"/>
      </w:pPr>
      <w:r>
        <w:t>3D Printing Software</w:t>
      </w:r>
    </w:p>
    <w:p w:rsidR="00652AAC" w:rsidRPr="00652AAC" w:rsidRDefault="00652AAC" w:rsidP="00652AAC">
      <w:pPr>
        <w:jc w:val="right"/>
        <w:rPr>
          <w:rStyle w:val="Emphasis"/>
        </w:rPr>
      </w:pPr>
      <w:r w:rsidRPr="00652AAC">
        <w:rPr>
          <w:rStyle w:val="Emphasis"/>
        </w:rPr>
        <w:t>AH</w:t>
      </w:r>
      <w:r w:rsidR="00600B25">
        <w:rPr>
          <w:rStyle w:val="Emphasis"/>
        </w:rPr>
        <w:t>G</w:t>
      </w:r>
      <w:r w:rsidRPr="00652AAC">
        <w:rPr>
          <w:rStyle w:val="Emphasis"/>
        </w:rPr>
        <w:t xml:space="preserve"> </w:t>
      </w:r>
      <w:r>
        <w:rPr>
          <w:rStyle w:val="Emphasis"/>
        </w:rPr>
        <w:t xml:space="preserve">2015 </w:t>
      </w:r>
      <w:r w:rsidR="00600B25">
        <w:rPr>
          <w:rStyle w:val="Emphasis"/>
        </w:rPr>
        <w:t>Prec</w:t>
      </w:r>
      <w:r w:rsidRPr="00652AAC">
        <w:rPr>
          <w:rStyle w:val="Emphasis"/>
        </w:rPr>
        <w:t>onference</w:t>
      </w:r>
      <w:r>
        <w:rPr>
          <w:rStyle w:val="Emphasis"/>
        </w:rPr>
        <w:t xml:space="preserve"> Session</w:t>
      </w:r>
    </w:p>
    <w:p w:rsidR="006E4C33" w:rsidRDefault="00020F33" w:rsidP="00652AAC">
      <w:pPr>
        <w:pStyle w:val="Heading1"/>
        <w:spacing w:before="0"/>
      </w:pPr>
      <w:r>
        <w:t xml:space="preserve">Key </w:t>
      </w:r>
      <w:r w:rsidR="0006011D">
        <w:t xml:space="preserve">Questions </w:t>
      </w:r>
    </w:p>
    <w:p w:rsidR="00BC472C" w:rsidRDefault="0006011D" w:rsidP="00020F33">
      <w:r>
        <w:t xml:space="preserve">This section of the document outlines key questions and identifies significant features of interest. </w:t>
      </w:r>
    </w:p>
    <w:p w:rsidR="009E7956" w:rsidRDefault="009E7956" w:rsidP="009E7956">
      <w:pPr>
        <w:pStyle w:val="Heading2"/>
      </w:pPr>
      <w:r>
        <w:t>What are the key type</w:t>
      </w:r>
      <w:r w:rsidR="00BC472C">
        <w:t>s of software</w:t>
      </w:r>
      <w:r w:rsidR="003D712B">
        <w:t xml:space="preserve"> and file types?</w:t>
      </w:r>
    </w:p>
    <w:p w:rsidR="003D712B" w:rsidRDefault="003D712B" w:rsidP="00020F33">
      <w:r>
        <w:t>The STL file is the primary file type for 3D printing. It is a file that describes the topology of a shape</w:t>
      </w:r>
      <w:r w:rsidR="00545F50">
        <w:t xml:space="preserve"> but does not include details regarding size (this means STL files can be easily scaled to print at different sizes)</w:t>
      </w:r>
      <w:r>
        <w:t xml:space="preserve">. STL files can be created and modified using 3D CAD software packages.  There are free </w:t>
      </w:r>
      <w:r w:rsidR="00545F50">
        <w:t xml:space="preserve">modeling programs </w:t>
      </w:r>
      <w:r>
        <w:t xml:space="preserve">such as </w:t>
      </w:r>
      <w:proofErr w:type="spellStart"/>
      <w:r>
        <w:t>Tinkercad</w:t>
      </w:r>
      <w:proofErr w:type="spellEnd"/>
      <w:r>
        <w:t xml:space="preserve">, 3Dtin, and 123 Design, as well as free open source options </w:t>
      </w:r>
      <w:r w:rsidR="00545F50">
        <w:t xml:space="preserve">such as Blender which was released by a Dutch animation studio, is very powerful, and contains many features characteristic of high-end 3D software. </w:t>
      </w:r>
    </w:p>
    <w:p w:rsidR="00091491" w:rsidRDefault="00545F50" w:rsidP="00020F33">
      <w:r>
        <w:t xml:space="preserve">Most printers will come bundled with either a proprietary app, or an open source option. The 3D printing software will open the STL file and allow it be scaled, rotated, and moved around the bed.  In addition, the details for printing can be set. Layer height, printing speed, temperatures of the extruders and of the bed, as well as special instructions such as “pause at z=” which can ensure the printer pauses at key points in the build so you can change filament, insert parts, or take other actions before resuming. </w:t>
      </w:r>
    </w:p>
    <w:p w:rsidR="00545F50" w:rsidRDefault="00545F50" w:rsidP="00020F33">
      <w:r>
        <w:t xml:space="preserve">If the printer is </w:t>
      </w:r>
      <w:r w:rsidR="00FE14C4">
        <w:t xml:space="preserve">not </w:t>
      </w:r>
      <w:r>
        <w:t xml:space="preserve">connected to the application (via USB, </w:t>
      </w:r>
      <w:proofErr w:type="spellStart"/>
      <w:r>
        <w:t>wifi</w:t>
      </w:r>
      <w:proofErr w:type="spellEnd"/>
      <w:r>
        <w:t xml:space="preserve">, or mobile) then the </w:t>
      </w:r>
      <w:proofErr w:type="spellStart"/>
      <w:r>
        <w:t>gcode</w:t>
      </w:r>
      <w:proofErr w:type="spellEnd"/>
      <w:r>
        <w:t xml:space="preserve"> (a text file </w:t>
      </w:r>
      <w:r w:rsidR="00FE14C4">
        <w:t xml:space="preserve">of </w:t>
      </w:r>
      <w:proofErr w:type="spellStart"/>
      <w:r w:rsidR="00FE14C4">
        <w:t>x</w:t>
      </w:r>
      <w:proofErr w:type="gramStart"/>
      <w:r w:rsidR="00FE14C4">
        <w:t>,y,z</w:t>
      </w:r>
      <w:proofErr w:type="spellEnd"/>
      <w:proofErr w:type="gramEnd"/>
      <w:r w:rsidR="00FE14C4">
        <w:t xml:space="preserve"> coordinates t</w:t>
      </w:r>
      <w:r>
        <w:t xml:space="preserve">hat instructs the printer how to move) can be saved to a SD card for </w:t>
      </w:r>
      <w:r w:rsidR="00FE14C4">
        <w:t xml:space="preserve">printing directly.  </w:t>
      </w:r>
    </w:p>
    <w:p w:rsidR="00EA7E95" w:rsidRDefault="00CE281D" w:rsidP="00CE281D">
      <w:pPr>
        <w:pStyle w:val="Heading2"/>
      </w:pPr>
      <w:r>
        <w:t xml:space="preserve">The </w:t>
      </w:r>
      <w:proofErr w:type="spellStart"/>
      <w:proofErr w:type="gramStart"/>
      <w:r>
        <w:t>Au</w:t>
      </w:r>
      <w:r w:rsidR="00E76B72">
        <w:t>t</w:t>
      </w:r>
      <w:r>
        <w:t>oDesk</w:t>
      </w:r>
      <w:proofErr w:type="spellEnd"/>
      <w:r>
        <w:t xml:space="preserve">  </w:t>
      </w:r>
      <w:r w:rsidR="00E76B72">
        <w:t>Collection</w:t>
      </w:r>
      <w:proofErr w:type="gramEnd"/>
    </w:p>
    <w:p w:rsidR="00EA7E95" w:rsidRDefault="00EA7E95" w:rsidP="00EA7E95">
      <w:pPr>
        <w:pStyle w:val="Heading3"/>
        <w:spacing w:before="0"/>
        <w:rPr>
          <w:rFonts w:asciiTheme="minorHAnsi" w:hAnsiTheme="minorHAnsi"/>
          <w:color w:val="333333"/>
        </w:rPr>
      </w:pPr>
      <w:r w:rsidRPr="00E76B72">
        <w:rPr>
          <w:rFonts w:asciiTheme="minorHAnsi" w:hAnsiTheme="minorHAnsi"/>
          <w:color w:val="333333"/>
        </w:rPr>
        <w:t>Download 10K+ free 3D models, or use free 3D modeling apps to create your own!</w:t>
      </w:r>
    </w:p>
    <w:p w:rsidR="00E76B72" w:rsidRPr="00E76B72" w:rsidRDefault="00E76B72" w:rsidP="00E76B72">
      <w:r>
        <w:t xml:space="preserve">This suite continues to grow so the list below should be considered a snapshot. It is likely to evolve.  </w:t>
      </w:r>
    </w:p>
    <w:p w:rsidR="00F07595" w:rsidRDefault="00F07595" w:rsidP="00CE281D">
      <w:pPr>
        <w:numPr>
          <w:ilvl w:val="0"/>
          <w:numId w:val="4"/>
        </w:numPr>
        <w:spacing w:before="225" w:after="225" w:line="345" w:lineRule="atLeast"/>
        <w:rPr>
          <w:color w:val="333333"/>
        </w:rPr>
        <w:sectPr w:rsidR="00F07595" w:rsidSect="00B013A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rsidR="00CE281D" w:rsidRPr="00E76B72" w:rsidRDefault="00CE281D" w:rsidP="00F07595">
      <w:pPr>
        <w:spacing w:before="225" w:after="225" w:line="345" w:lineRule="atLeast"/>
        <w:rPr>
          <w:rFonts w:cs="Arial"/>
          <w:color w:val="333333"/>
        </w:rPr>
      </w:pPr>
      <w:r w:rsidRPr="00E76B72">
        <w:rPr>
          <w:rFonts w:cs="Arial"/>
          <w:noProof/>
          <w:color w:val="428BCA"/>
        </w:rPr>
        <w:lastRenderedPageBreak/>
        <w:drawing>
          <wp:inline distT="0" distB="0" distL="0" distR="0">
            <wp:extent cx="461010" cy="461010"/>
            <wp:effectExtent l="0" t="0" r="0" b="0"/>
            <wp:docPr id="3" name="Picture 3" descr="http://cdn.123dapp.com/wp/wp-content/uploads/2015/02/logo-tinkercad-4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123dapp.com/wp/wp-content/uploads/2015/02/logo-tinkercad-48.pn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E76B72">
        <w:rPr>
          <w:color w:val="333333"/>
        </w:rPr>
        <w:t xml:space="preserve"> </w:t>
      </w:r>
      <w:hyperlink r:id="rId16" w:tgtFrame="_blank" w:history="1">
        <w:proofErr w:type="spellStart"/>
        <w:r w:rsidRPr="00E76B72">
          <w:rPr>
            <w:rStyle w:val="Hyperlink"/>
          </w:rPr>
          <w:t>Tinkercad</w:t>
        </w:r>
        <w:proofErr w:type="spellEnd"/>
      </w:hyperlink>
      <w:r w:rsidRPr="00E76B72">
        <w:rPr>
          <w:rFonts w:cs="Arial"/>
          <w:color w:val="333333"/>
        </w:rPr>
        <w:t xml:space="preserve"> Get started with 3D modeling</w:t>
      </w:r>
    </w:p>
    <w:p w:rsidR="00CE281D" w:rsidRPr="00E76B72" w:rsidRDefault="00CE281D" w:rsidP="00F07595">
      <w:pPr>
        <w:spacing w:before="225" w:after="225" w:line="345" w:lineRule="atLeast"/>
        <w:rPr>
          <w:rFonts w:cs="Arial"/>
          <w:color w:val="333333"/>
        </w:rPr>
      </w:pPr>
      <w:r w:rsidRPr="00E76B72">
        <w:rPr>
          <w:rFonts w:cs="Arial"/>
          <w:noProof/>
          <w:color w:val="428BCA"/>
        </w:rPr>
        <w:drawing>
          <wp:inline distT="0" distB="0" distL="0" distR="0">
            <wp:extent cx="461010" cy="461010"/>
            <wp:effectExtent l="0" t="0" r="0" b="0"/>
            <wp:docPr id="10" name="Picture 10" descr="http://cdn.123dapp.com/wp/wp-content/uploads/2014/04/productIcon_Design_48x4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23dapp.com/wp/wp-content/uploads/2014/04/productIcon_Design_48x48.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E76B72">
        <w:rPr>
          <w:color w:val="333333"/>
        </w:rPr>
        <w:t xml:space="preserve"> </w:t>
      </w:r>
      <w:hyperlink r:id="rId19" w:history="1">
        <w:r w:rsidRPr="00E76B72">
          <w:rPr>
            <w:rStyle w:val="Hyperlink"/>
          </w:rPr>
          <w:t>123D Design</w:t>
        </w:r>
      </w:hyperlink>
      <w:r w:rsidRPr="00E76B72">
        <w:rPr>
          <w:rFonts w:cs="Arial"/>
          <w:color w:val="333333"/>
        </w:rPr>
        <w:t xml:space="preserve"> Easy 3D modeling for Web, Mac, and PC </w:t>
      </w:r>
      <w:r w:rsidR="00F07595">
        <w:rPr>
          <w:rFonts w:cs="Arial"/>
          <w:color w:val="333333"/>
        </w:rPr>
        <w:t xml:space="preserve">(offers more control than </w:t>
      </w:r>
      <w:proofErr w:type="spellStart"/>
      <w:r w:rsidR="00F07595">
        <w:rPr>
          <w:rFonts w:cs="Arial"/>
          <w:color w:val="333333"/>
        </w:rPr>
        <w:t>Tinkercad</w:t>
      </w:r>
      <w:proofErr w:type="spellEnd"/>
      <w:r w:rsidR="00F07595">
        <w:rPr>
          <w:rFonts w:cs="Arial"/>
          <w:color w:val="333333"/>
        </w:rPr>
        <w:t>)</w:t>
      </w:r>
    </w:p>
    <w:p w:rsidR="00EA7E95" w:rsidRPr="00E76B72" w:rsidRDefault="00EA7E95" w:rsidP="00F07595">
      <w:pPr>
        <w:spacing w:before="225" w:after="225" w:line="345" w:lineRule="atLeast"/>
        <w:rPr>
          <w:rFonts w:cs="Arial"/>
          <w:color w:val="333333"/>
        </w:rPr>
      </w:pPr>
      <w:r w:rsidRPr="00E76B72">
        <w:rPr>
          <w:rFonts w:cs="Arial"/>
          <w:noProof/>
          <w:color w:val="428BCA"/>
        </w:rPr>
        <w:drawing>
          <wp:inline distT="0" distB="0" distL="0" distR="0">
            <wp:extent cx="461010" cy="461010"/>
            <wp:effectExtent l="0" t="0" r="0" b="0"/>
            <wp:docPr id="12" name="Picture 12" descr="http://cdn.123dapp.com/wp/wp-content/uploads/2014/04/productIcon_Catch_48x4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23dapp.com/wp/wp-content/uploads/2014/04/productIcon_Catch_48x48.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CE281D" w:rsidRPr="00E76B72">
        <w:rPr>
          <w:color w:val="333333"/>
        </w:rPr>
        <w:t xml:space="preserve"> </w:t>
      </w:r>
      <w:hyperlink r:id="rId22" w:history="1">
        <w:r w:rsidRPr="00E76B72">
          <w:rPr>
            <w:rStyle w:val="Hyperlink"/>
          </w:rPr>
          <w:t>123D Catch</w:t>
        </w:r>
      </w:hyperlink>
      <w:r w:rsidR="00CE281D" w:rsidRPr="00E76B72">
        <w:rPr>
          <w:rFonts w:cs="Arial"/>
          <w:color w:val="333333"/>
        </w:rPr>
        <w:t xml:space="preserve"> </w:t>
      </w:r>
      <w:r w:rsidRPr="00E76B72">
        <w:rPr>
          <w:rFonts w:cs="Arial"/>
          <w:color w:val="333333"/>
        </w:rPr>
        <w:t xml:space="preserve">Generate 3D models from photos </w:t>
      </w:r>
      <w:r w:rsidR="00F07595">
        <w:rPr>
          <w:rFonts w:cs="Arial"/>
          <w:color w:val="333333"/>
        </w:rPr>
        <w:t>(must have good light and even coverage)</w:t>
      </w:r>
    </w:p>
    <w:p w:rsidR="00E76B72" w:rsidRPr="00E76B72" w:rsidRDefault="00E76B72" w:rsidP="00F07595">
      <w:pPr>
        <w:spacing w:before="225" w:after="225" w:line="345" w:lineRule="atLeast"/>
        <w:rPr>
          <w:rFonts w:cs="Arial"/>
          <w:color w:val="333333"/>
        </w:rPr>
      </w:pPr>
      <w:r w:rsidRPr="00E76B72">
        <w:rPr>
          <w:rFonts w:cs="Arial"/>
          <w:noProof/>
          <w:color w:val="428BCA"/>
        </w:rPr>
        <w:drawing>
          <wp:inline distT="0" distB="0" distL="0" distR="0">
            <wp:extent cx="461010" cy="461010"/>
            <wp:effectExtent l="0" t="0" r="0" b="0"/>
            <wp:docPr id="6" name="Picture 6" descr="http://cdn.123dapp.com/wp/wp-content/uploads/2015/01/123d-sculpt-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23dapp.com/wp/wp-content/uploads/2015/01/123d-sculpt-plus.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E76B72">
        <w:rPr>
          <w:color w:val="333333"/>
        </w:rPr>
        <w:t xml:space="preserve"> </w:t>
      </w:r>
      <w:hyperlink r:id="rId25" w:history="1">
        <w:r w:rsidRPr="00E76B72">
          <w:rPr>
            <w:rStyle w:val="Hyperlink"/>
          </w:rPr>
          <w:t>123D Sculpt+</w:t>
        </w:r>
      </w:hyperlink>
      <w:r w:rsidRPr="00E76B72">
        <w:rPr>
          <w:rFonts w:cs="Arial"/>
          <w:color w:val="333333"/>
        </w:rPr>
        <w:t xml:space="preserve"> Create 3D sculptures on iPad</w:t>
      </w:r>
    </w:p>
    <w:p w:rsidR="00E76B72" w:rsidRPr="00E76B72" w:rsidRDefault="00F07595" w:rsidP="00F07595">
      <w:pPr>
        <w:spacing w:before="225" w:after="225" w:line="345" w:lineRule="atLeast"/>
        <w:rPr>
          <w:rFonts w:cs="Arial"/>
          <w:color w:val="333333"/>
        </w:rPr>
      </w:pPr>
      <w:r>
        <w:rPr>
          <w:color w:val="333333"/>
        </w:rPr>
        <w:br w:type="column"/>
      </w:r>
      <w:r w:rsidR="00E76B72" w:rsidRPr="00E76B72">
        <w:rPr>
          <w:rFonts w:cs="Arial"/>
          <w:noProof/>
          <w:color w:val="428BCA"/>
        </w:rPr>
        <w:lastRenderedPageBreak/>
        <w:drawing>
          <wp:inline distT="0" distB="0" distL="0" distR="0">
            <wp:extent cx="461010" cy="461010"/>
            <wp:effectExtent l="0" t="0" r="0" b="0"/>
            <wp:docPr id="5" name="Picture 5" descr="http://cdn.123dapp.com/wp/wp-content/uploads/2014/04/productIcon_MeshMixer_48x48.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123dapp.com/wp/wp-content/uploads/2014/04/productIcon_MeshMixer_48x48.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E76B72" w:rsidRPr="00E76B72">
        <w:rPr>
          <w:color w:val="333333"/>
        </w:rPr>
        <w:t xml:space="preserve"> </w:t>
      </w:r>
      <w:hyperlink r:id="rId28" w:history="1">
        <w:proofErr w:type="spellStart"/>
        <w:r w:rsidR="00E76B72" w:rsidRPr="00E76B72">
          <w:rPr>
            <w:rStyle w:val="Hyperlink"/>
          </w:rPr>
          <w:t>Meshmixer</w:t>
        </w:r>
        <w:proofErr w:type="spellEnd"/>
      </w:hyperlink>
      <w:r w:rsidR="00E76B72" w:rsidRPr="00E76B72">
        <w:rPr>
          <w:rFonts w:cs="Arial"/>
          <w:color w:val="333333"/>
        </w:rPr>
        <w:t xml:space="preserve"> The ultimate tool for 3D </w:t>
      </w:r>
      <w:proofErr w:type="gramStart"/>
      <w:r w:rsidR="00E76B72" w:rsidRPr="00E76B72">
        <w:rPr>
          <w:rFonts w:cs="Arial"/>
          <w:color w:val="333333"/>
        </w:rPr>
        <w:t>mashups</w:t>
      </w:r>
      <w:proofErr w:type="gramEnd"/>
      <w:r>
        <w:rPr>
          <w:rFonts w:cs="Arial"/>
          <w:color w:val="333333"/>
        </w:rPr>
        <w:t xml:space="preserve"> (great for analyzing and adding supports)</w:t>
      </w:r>
    </w:p>
    <w:p w:rsidR="00E76B72" w:rsidRPr="00E76B72" w:rsidRDefault="00E76B72" w:rsidP="00F07595">
      <w:pPr>
        <w:spacing w:before="225" w:after="225" w:line="345" w:lineRule="atLeast"/>
        <w:rPr>
          <w:rFonts w:cs="Arial"/>
          <w:color w:val="333333"/>
        </w:rPr>
      </w:pPr>
      <w:r w:rsidRPr="00E76B72">
        <w:rPr>
          <w:rFonts w:cs="Arial"/>
          <w:noProof/>
          <w:color w:val="428BCA"/>
        </w:rPr>
        <w:drawing>
          <wp:inline distT="0" distB="0" distL="0" distR="0">
            <wp:extent cx="461010" cy="461010"/>
            <wp:effectExtent l="0" t="0" r="0" b="0"/>
            <wp:docPr id="8" name="Picture 8" descr="http://cdn.123dapp.com/wp/wp-content/uploads/2014/04/productIcon_Make_48x48.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123dapp.com/wp/wp-content/uploads/2014/04/productIcon_Make_48x48.pn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E76B72">
        <w:rPr>
          <w:color w:val="333333"/>
        </w:rPr>
        <w:t xml:space="preserve"> </w:t>
      </w:r>
      <w:hyperlink r:id="rId31" w:history="1">
        <w:r w:rsidRPr="00E76B72">
          <w:rPr>
            <w:rStyle w:val="Hyperlink"/>
          </w:rPr>
          <w:t>123D Make</w:t>
        </w:r>
      </w:hyperlink>
      <w:r w:rsidRPr="00E76B72">
        <w:rPr>
          <w:rFonts w:cs="Arial"/>
          <w:color w:val="333333"/>
        </w:rPr>
        <w:t xml:space="preserve"> 3D models from 2D slices </w:t>
      </w:r>
    </w:p>
    <w:p w:rsidR="00EA7E95" w:rsidRPr="00E76B72" w:rsidRDefault="00EA7E95" w:rsidP="00F07595">
      <w:pPr>
        <w:spacing w:before="225" w:after="225" w:line="345" w:lineRule="atLeast"/>
        <w:rPr>
          <w:rFonts w:cs="Arial"/>
          <w:color w:val="333333"/>
        </w:rPr>
      </w:pPr>
      <w:r w:rsidRPr="00E76B72">
        <w:rPr>
          <w:rFonts w:cs="Arial"/>
          <w:noProof/>
          <w:color w:val="428BCA"/>
        </w:rPr>
        <w:drawing>
          <wp:inline distT="0" distB="0" distL="0" distR="0">
            <wp:extent cx="461010" cy="461010"/>
            <wp:effectExtent l="0" t="0" r="0" b="0"/>
            <wp:docPr id="11" name="Picture 11" descr="http://cdn.123dapp.com/wp/wp-content/uploads/2014/04/productIcon_Circuits_48x48.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23dapp.com/wp/wp-content/uploads/2014/04/productIcon_Circuits_48x48.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CE281D" w:rsidRPr="00E76B72">
        <w:rPr>
          <w:color w:val="333333"/>
        </w:rPr>
        <w:t xml:space="preserve"> </w:t>
      </w:r>
      <w:hyperlink r:id="rId34" w:history="1">
        <w:r w:rsidRPr="00E76B72">
          <w:rPr>
            <w:rStyle w:val="Hyperlink"/>
          </w:rPr>
          <w:t>123D Circuits</w:t>
        </w:r>
      </w:hyperlink>
      <w:r w:rsidR="00CE281D" w:rsidRPr="00E76B72">
        <w:rPr>
          <w:rFonts w:cs="Arial"/>
          <w:color w:val="333333"/>
        </w:rPr>
        <w:t xml:space="preserve"> </w:t>
      </w:r>
      <w:r w:rsidRPr="00E76B72">
        <w:rPr>
          <w:rFonts w:cs="Arial"/>
          <w:color w:val="333333"/>
        </w:rPr>
        <w:t xml:space="preserve">Design </w:t>
      </w:r>
      <w:r w:rsidR="003D712B">
        <w:rPr>
          <w:rFonts w:cs="Arial"/>
          <w:color w:val="333333"/>
        </w:rPr>
        <w:t>electronic projects</w:t>
      </w:r>
    </w:p>
    <w:p w:rsidR="003D712B" w:rsidRDefault="00EA7E95" w:rsidP="003D712B">
      <w:pPr>
        <w:spacing w:before="225" w:after="225" w:line="345" w:lineRule="atLeast"/>
        <w:rPr>
          <w:rFonts w:cs="Arial"/>
          <w:color w:val="333333"/>
        </w:rPr>
        <w:sectPr w:rsidR="003D712B" w:rsidSect="00F07595">
          <w:type w:val="continuous"/>
          <w:pgSz w:w="12240" w:h="15840"/>
          <w:pgMar w:top="1440" w:right="1080" w:bottom="1440" w:left="1080" w:header="720" w:footer="720" w:gutter="0"/>
          <w:cols w:num="2" w:space="720"/>
          <w:docGrid w:linePitch="360"/>
        </w:sectPr>
      </w:pPr>
      <w:r w:rsidRPr="00E76B72">
        <w:rPr>
          <w:rFonts w:cs="Arial"/>
          <w:noProof/>
          <w:color w:val="428BCA"/>
        </w:rPr>
        <w:drawing>
          <wp:inline distT="0" distB="0" distL="0" distR="0">
            <wp:extent cx="461010" cy="461010"/>
            <wp:effectExtent l="0" t="0" r="0" b="0"/>
            <wp:docPr id="1" name="Picture 1" descr="http://cdn.123dapp.com/wp/wp-content/uploads/2015/03/logo-icon-tinkerplay.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123dapp.com/wp/wp-content/uploads/2015/03/logo-icon-tinkerplay.pn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CE281D" w:rsidRPr="00E76B72">
        <w:rPr>
          <w:color w:val="333333"/>
        </w:rPr>
        <w:t xml:space="preserve"> </w:t>
      </w:r>
      <w:hyperlink r:id="rId37" w:history="1">
        <w:proofErr w:type="spellStart"/>
        <w:r w:rsidRPr="00E76B72">
          <w:rPr>
            <w:rStyle w:val="Hyperlink"/>
          </w:rPr>
          <w:t>Tinkerplay</w:t>
        </w:r>
        <w:proofErr w:type="spellEnd"/>
      </w:hyperlink>
      <w:r w:rsidRPr="00E76B72">
        <w:rPr>
          <w:color w:val="333333"/>
        </w:rPr>
        <w:t xml:space="preserve"> </w:t>
      </w:r>
      <w:r w:rsidR="003D712B">
        <w:rPr>
          <w:rFonts w:cs="Arial"/>
          <w:color w:val="333333"/>
        </w:rPr>
        <w:t>Design 3D prints (mobile app)</w:t>
      </w:r>
    </w:p>
    <w:p w:rsidR="00D12981" w:rsidRDefault="00D12981" w:rsidP="00D12981">
      <w:pPr>
        <w:pStyle w:val="Title"/>
        <w:spacing w:after="0"/>
      </w:pPr>
      <w:r>
        <w:lastRenderedPageBreak/>
        <w:t>3D Printer Materials</w:t>
      </w:r>
    </w:p>
    <w:p w:rsidR="00D12981" w:rsidRPr="00652AAC" w:rsidRDefault="00D12981" w:rsidP="00D12981">
      <w:pPr>
        <w:jc w:val="right"/>
        <w:rPr>
          <w:rStyle w:val="Emphasis"/>
        </w:rPr>
      </w:pPr>
      <w:r w:rsidRPr="00652AAC">
        <w:rPr>
          <w:rStyle w:val="Emphasis"/>
        </w:rPr>
        <w:t xml:space="preserve">AHEAD </w:t>
      </w:r>
      <w:r>
        <w:rPr>
          <w:rStyle w:val="Emphasis"/>
        </w:rPr>
        <w:t xml:space="preserve">2015 </w:t>
      </w:r>
      <w:r w:rsidRPr="00652AAC">
        <w:rPr>
          <w:rStyle w:val="Emphasis"/>
        </w:rPr>
        <w:t>Pre-Conference</w:t>
      </w:r>
      <w:r>
        <w:rPr>
          <w:rStyle w:val="Emphasis"/>
        </w:rPr>
        <w:t xml:space="preserve"> Session</w:t>
      </w:r>
    </w:p>
    <w:p w:rsidR="00D12981" w:rsidRDefault="00D12981" w:rsidP="00D12981">
      <w:pPr>
        <w:pStyle w:val="Heading2"/>
      </w:pPr>
      <w:r>
        <w:t>What kinds of materials can be used with a 3D printer?</w:t>
      </w:r>
    </w:p>
    <w:p w:rsidR="00D12981" w:rsidRPr="00E61A06" w:rsidRDefault="00D12981" w:rsidP="00D12981">
      <w:pPr>
        <w:rPr>
          <w:i/>
        </w:rPr>
      </w:pPr>
      <w:r>
        <w:t xml:space="preserve">The kind of material that can be used depends on the characteristics of the printer. Most models will be able to print PLA or ABS. Some of the specialty filaments require a printer capable of reaching higher temperatures, or need the bed to be heated, or need additional accessories to be in place.  </w:t>
      </w:r>
      <w:r w:rsidR="00E61A06">
        <w:rPr>
          <w:i/>
        </w:rPr>
        <w:t>Cost/kg</w:t>
      </w:r>
      <w:r w:rsidR="00E61A06" w:rsidRPr="00E61A06">
        <w:rPr>
          <w:i/>
        </w:rPr>
        <w:t xml:space="preserve"> </w:t>
      </w:r>
      <w:proofErr w:type="gramStart"/>
      <w:r w:rsidR="00E61A06">
        <w:rPr>
          <w:i/>
        </w:rPr>
        <w:t>are</w:t>
      </w:r>
      <w:proofErr w:type="gramEnd"/>
      <w:r w:rsidR="00E61A06">
        <w:rPr>
          <w:i/>
        </w:rPr>
        <w:t xml:space="preserve"> </w:t>
      </w:r>
      <w:r w:rsidR="00E61A06" w:rsidRPr="00E61A06">
        <w:rPr>
          <w:i/>
        </w:rPr>
        <w:t>estimates only</w:t>
      </w:r>
      <w:r w:rsidR="00E61A06">
        <w:rPr>
          <w:i/>
        </w:rPr>
        <w:t>!</w:t>
      </w:r>
    </w:p>
    <w:tbl>
      <w:tblPr>
        <w:tblStyle w:val="TableGrid"/>
        <w:tblW w:w="0" w:type="auto"/>
        <w:tblLook w:val="04A0" w:firstRow="1" w:lastRow="0" w:firstColumn="1" w:lastColumn="0" w:noHBand="0" w:noVBand="1"/>
      </w:tblPr>
      <w:tblGrid>
        <w:gridCol w:w="1368"/>
        <w:gridCol w:w="3510"/>
        <w:gridCol w:w="5418"/>
      </w:tblGrid>
      <w:tr w:rsidR="00D12981" w:rsidTr="007A5A8C">
        <w:tc>
          <w:tcPr>
            <w:tcW w:w="1368" w:type="dxa"/>
          </w:tcPr>
          <w:p w:rsidR="00D12981" w:rsidRPr="00695A1C" w:rsidRDefault="00D12981" w:rsidP="007A5A8C">
            <w:pPr>
              <w:rPr>
                <w:b/>
              </w:rPr>
            </w:pPr>
            <w:r>
              <w:rPr>
                <w:b/>
              </w:rPr>
              <w:t xml:space="preserve">Filament </w:t>
            </w:r>
          </w:p>
        </w:tc>
        <w:tc>
          <w:tcPr>
            <w:tcW w:w="3510" w:type="dxa"/>
          </w:tcPr>
          <w:p w:rsidR="00D12981" w:rsidRDefault="00D12981" w:rsidP="007A5A8C">
            <w:pPr>
              <w:rPr>
                <w:b/>
              </w:rPr>
            </w:pPr>
            <w:r>
              <w:rPr>
                <w:b/>
              </w:rPr>
              <w:t>Specs</w:t>
            </w:r>
          </w:p>
        </w:tc>
        <w:tc>
          <w:tcPr>
            <w:tcW w:w="5418" w:type="dxa"/>
          </w:tcPr>
          <w:p w:rsidR="00D12981" w:rsidRPr="00695A1C" w:rsidRDefault="00D12981" w:rsidP="007A5A8C">
            <w:pPr>
              <w:rPr>
                <w:b/>
              </w:rPr>
            </w:pPr>
            <w:r>
              <w:rPr>
                <w:b/>
              </w:rPr>
              <w:t>Key Characteristics</w:t>
            </w:r>
          </w:p>
        </w:tc>
      </w:tr>
      <w:tr w:rsidR="00D12981" w:rsidTr="007A5A8C">
        <w:tc>
          <w:tcPr>
            <w:tcW w:w="1368" w:type="dxa"/>
          </w:tcPr>
          <w:p w:rsidR="00D12981" w:rsidRDefault="00D12981" w:rsidP="007A5A8C">
            <w:r>
              <w:t xml:space="preserve">PLA </w:t>
            </w:r>
          </w:p>
          <w:p w:rsidR="00D12981" w:rsidRDefault="00D12981" w:rsidP="007A5A8C">
            <w:pPr>
              <w:tabs>
                <w:tab w:val="center" w:pos="801"/>
              </w:tabs>
            </w:pPr>
            <w:r>
              <w:t xml:space="preserve">$35 per kg  </w:t>
            </w:r>
            <w:r>
              <w:tab/>
            </w:r>
          </w:p>
        </w:tc>
        <w:tc>
          <w:tcPr>
            <w:tcW w:w="3510" w:type="dxa"/>
          </w:tcPr>
          <w:p w:rsidR="00D12981" w:rsidRDefault="00D12981" w:rsidP="007A5A8C">
            <w:pPr>
              <w:pStyle w:val="ListParagraph"/>
              <w:numPr>
                <w:ilvl w:val="0"/>
                <w:numId w:val="1"/>
              </w:numPr>
            </w:pPr>
            <w:r>
              <w:t>Extruder temp 180-220 C</w:t>
            </w:r>
          </w:p>
          <w:p w:rsidR="00D12981" w:rsidRDefault="00D12981" w:rsidP="007A5A8C">
            <w:pPr>
              <w:pStyle w:val="ListParagraph"/>
              <w:numPr>
                <w:ilvl w:val="0"/>
                <w:numId w:val="1"/>
              </w:numPr>
            </w:pPr>
            <w:r>
              <w:t>Bed temp 20-55 C</w:t>
            </w:r>
          </w:p>
          <w:p w:rsidR="00D12981" w:rsidRDefault="00D12981" w:rsidP="007A5A8C">
            <w:pPr>
              <w:pStyle w:val="ListParagraph"/>
              <w:numPr>
                <w:ilvl w:val="0"/>
                <w:numId w:val="1"/>
              </w:numPr>
            </w:pPr>
            <w:r>
              <w:t>Adhesion – Painters Tape</w:t>
            </w:r>
          </w:p>
        </w:tc>
        <w:tc>
          <w:tcPr>
            <w:tcW w:w="5418" w:type="dxa"/>
          </w:tcPr>
          <w:p w:rsidR="00D12981" w:rsidRDefault="00D12981" w:rsidP="007A5A8C">
            <w:pPr>
              <w:pStyle w:val="ListParagraph"/>
              <w:numPr>
                <w:ilvl w:val="0"/>
                <w:numId w:val="1"/>
              </w:numPr>
            </w:pPr>
            <w:r>
              <w:t>Minimal warping and shrinking</w:t>
            </w:r>
          </w:p>
          <w:p w:rsidR="00D12981" w:rsidRDefault="00D12981" w:rsidP="007A5A8C">
            <w:pPr>
              <w:pStyle w:val="ListParagraph"/>
              <w:numPr>
                <w:ilvl w:val="0"/>
                <w:numId w:val="1"/>
              </w:numPr>
            </w:pPr>
            <w:r>
              <w:t xml:space="preserve">Can be brittle so not as good for high strength </w:t>
            </w:r>
          </w:p>
          <w:p w:rsidR="00D12981" w:rsidRDefault="00D12981" w:rsidP="007A5A8C">
            <w:pPr>
              <w:pStyle w:val="ListParagraph"/>
              <w:numPr>
                <w:ilvl w:val="0"/>
                <w:numId w:val="1"/>
              </w:numPr>
            </w:pPr>
            <w:r>
              <w:t>Does not need heated bed</w:t>
            </w:r>
          </w:p>
        </w:tc>
      </w:tr>
      <w:tr w:rsidR="00D12981" w:rsidTr="007A5A8C">
        <w:tc>
          <w:tcPr>
            <w:tcW w:w="1368" w:type="dxa"/>
          </w:tcPr>
          <w:p w:rsidR="00D12981" w:rsidRDefault="00D12981" w:rsidP="007A5A8C">
            <w:pPr>
              <w:tabs>
                <w:tab w:val="left" w:pos="864"/>
              </w:tabs>
            </w:pPr>
            <w:r>
              <w:t xml:space="preserve">ABS </w:t>
            </w:r>
          </w:p>
          <w:p w:rsidR="00D12981" w:rsidRDefault="00D12981" w:rsidP="007A5A8C">
            <w:pPr>
              <w:tabs>
                <w:tab w:val="left" w:pos="864"/>
              </w:tabs>
            </w:pPr>
            <w:r>
              <w:t>$35 per kg</w:t>
            </w:r>
          </w:p>
        </w:tc>
        <w:tc>
          <w:tcPr>
            <w:tcW w:w="3510" w:type="dxa"/>
          </w:tcPr>
          <w:p w:rsidR="00D12981" w:rsidRDefault="00D12981" w:rsidP="007A5A8C">
            <w:pPr>
              <w:pStyle w:val="ListParagraph"/>
              <w:numPr>
                <w:ilvl w:val="0"/>
                <w:numId w:val="1"/>
              </w:numPr>
            </w:pPr>
            <w:r>
              <w:t>Extruder temp 180-220 C</w:t>
            </w:r>
          </w:p>
          <w:p w:rsidR="00D12981" w:rsidRDefault="00D12981" w:rsidP="007A5A8C">
            <w:pPr>
              <w:pStyle w:val="ListParagraph"/>
              <w:numPr>
                <w:ilvl w:val="0"/>
                <w:numId w:val="1"/>
              </w:numPr>
            </w:pPr>
            <w:r>
              <w:t>Bed temp 20-55 C</w:t>
            </w:r>
          </w:p>
          <w:p w:rsidR="00D12981" w:rsidRDefault="00D12981" w:rsidP="007A5A8C">
            <w:pPr>
              <w:pStyle w:val="ListParagraph"/>
              <w:numPr>
                <w:ilvl w:val="0"/>
                <w:numId w:val="1"/>
              </w:numPr>
            </w:pPr>
            <w:r>
              <w:t>Adhesion – Hair Spray</w:t>
            </w:r>
          </w:p>
        </w:tc>
        <w:tc>
          <w:tcPr>
            <w:tcW w:w="5418" w:type="dxa"/>
          </w:tcPr>
          <w:p w:rsidR="00D12981" w:rsidRDefault="00D12981" w:rsidP="007A5A8C">
            <w:pPr>
              <w:pStyle w:val="ListParagraph"/>
              <w:numPr>
                <w:ilvl w:val="0"/>
                <w:numId w:val="1"/>
              </w:numPr>
            </w:pPr>
            <w:r>
              <w:t>Very strong and easy to print – a durable plastic</w:t>
            </w:r>
          </w:p>
          <w:p w:rsidR="00D12981" w:rsidRDefault="00D12981" w:rsidP="007A5A8C">
            <w:pPr>
              <w:pStyle w:val="ListParagraph"/>
              <w:numPr>
                <w:ilvl w:val="0"/>
                <w:numId w:val="1"/>
              </w:numPr>
            </w:pPr>
            <w:r>
              <w:t>Larger pieces may split during cooling</w:t>
            </w:r>
          </w:p>
          <w:p w:rsidR="00D12981" w:rsidRDefault="00D12981" w:rsidP="007A5A8C">
            <w:pPr>
              <w:pStyle w:val="ListParagraph"/>
              <w:numPr>
                <w:ilvl w:val="0"/>
                <w:numId w:val="1"/>
              </w:numPr>
            </w:pPr>
            <w:r>
              <w:t>Can be smoothed with acetone vapor bath</w:t>
            </w:r>
          </w:p>
          <w:p w:rsidR="00D12981" w:rsidRDefault="00D12981" w:rsidP="007A5A8C">
            <w:pPr>
              <w:pStyle w:val="ListParagraph"/>
              <w:numPr>
                <w:ilvl w:val="0"/>
                <w:numId w:val="1"/>
              </w:numPr>
            </w:pPr>
            <w:r>
              <w:t>Prefers a heated bed</w:t>
            </w:r>
          </w:p>
        </w:tc>
      </w:tr>
      <w:tr w:rsidR="00D12981" w:rsidTr="007A5A8C">
        <w:tc>
          <w:tcPr>
            <w:tcW w:w="1368" w:type="dxa"/>
          </w:tcPr>
          <w:p w:rsidR="00D12981" w:rsidRDefault="00D12981" w:rsidP="007A5A8C">
            <w:r>
              <w:t xml:space="preserve">HIPS </w:t>
            </w:r>
          </w:p>
          <w:p w:rsidR="00D12981" w:rsidRDefault="00D12981" w:rsidP="007A5A8C">
            <w:r>
              <w:t>$25 per kg</w:t>
            </w:r>
          </w:p>
        </w:tc>
        <w:tc>
          <w:tcPr>
            <w:tcW w:w="3510" w:type="dxa"/>
          </w:tcPr>
          <w:p w:rsidR="00D12981" w:rsidRDefault="00D12981" w:rsidP="007A5A8C">
            <w:pPr>
              <w:pStyle w:val="ListParagraph"/>
              <w:numPr>
                <w:ilvl w:val="0"/>
                <w:numId w:val="1"/>
              </w:numPr>
            </w:pPr>
            <w:r>
              <w:t>Extruder temp 220-230 C</w:t>
            </w:r>
          </w:p>
          <w:p w:rsidR="00D12981" w:rsidRDefault="00D12981" w:rsidP="007A5A8C">
            <w:pPr>
              <w:pStyle w:val="ListParagraph"/>
              <w:numPr>
                <w:ilvl w:val="0"/>
                <w:numId w:val="1"/>
              </w:numPr>
            </w:pPr>
            <w:r>
              <w:t>Bed temp 50-60 C</w:t>
            </w:r>
          </w:p>
          <w:p w:rsidR="00D12981" w:rsidRDefault="00D12981" w:rsidP="007A5A8C">
            <w:pPr>
              <w:pStyle w:val="ListParagraph"/>
              <w:numPr>
                <w:ilvl w:val="0"/>
                <w:numId w:val="1"/>
              </w:numPr>
            </w:pPr>
            <w:r>
              <w:t>Adhesion – Tape/Hair Spray</w:t>
            </w:r>
          </w:p>
        </w:tc>
        <w:tc>
          <w:tcPr>
            <w:tcW w:w="5418" w:type="dxa"/>
          </w:tcPr>
          <w:p w:rsidR="00D12981" w:rsidRDefault="00D12981" w:rsidP="007A5A8C">
            <w:pPr>
              <w:pStyle w:val="ListParagraph"/>
              <w:numPr>
                <w:ilvl w:val="0"/>
                <w:numId w:val="1"/>
              </w:numPr>
            </w:pPr>
            <w:r>
              <w:t xml:space="preserve">Can be sanded, glued, primed, and painted </w:t>
            </w:r>
          </w:p>
          <w:p w:rsidR="00D12981" w:rsidRDefault="00D12981" w:rsidP="007A5A8C">
            <w:pPr>
              <w:pStyle w:val="ListParagraph"/>
              <w:numPr>
                <w:ilvl w:val="0"/>
                <w:numId w:val="1"/>
              </w:numPr>
            </w:pPr>
            <w:r>
              <w:t>Is very lightweight</w:t>
            </w:r>
          </w:p>
          <w:p w:rsidR="00D12981" w:rsidRDefault="00D12981" w:rsidP="007A5A8C">
            <w:pPr>
              <w:pStyle w:val="ListParagraph"/>
              <w:numPr>
                <w:ilvl w:val="0"/>
                <w:numId w:val="1"/>
              </w:numPr>
            </w:pPr>
            <w:r>
              <w:t xml:space="preserve">Is soluble in Limonene but ABS is not, so can be used to print support </w:t>
            </w:r>
          </w:p>
        </w:tc>
      </w:tr>
      <w:tr w:rsidR="00D12981" w:rsidTr="007A5A8C">
        <w:tc>
          <w:tcPr>
            <w:tcW w:w="1368" w:type="dxa"/>
          </w:tcPr>
          <w:p w:rsidR="00D12981" w:rsidRDefault="00D12981" w:rsidP="007A5A8C">
            <w:r>
              <w:t xml:space="preserve">Nylon </w:t>
            </w:r>
          </w:p>
          <w:p w:rsidR="00D12981" w:rsidRDefault="00D12981" w:rsidP="007A5A8C">
            <w:r>
              <w:t>$20+ per kg</w:t>
            </w:r>
          </w:p>
        </w:tc>
        <w:tc>
          <w:tcPr>
            <w:tcW w:w="3510" w:type="dxa"/>
          </w:tcPr>
          <w:p w:rsidR="00D12981" w:rsidRDefault="00D12981" w:rsidP="007A5A8C">
            <w:pPr>
              <w:pStyle w:val="ListParagraph"/>
              <w:numPr>
                <w:ilvl w:val="0"/>
                <w:numId w:val="1"/>
              </w:numPr>
            </w:pPr>
            <w:r>
              <w:t>Extruder temp 235-270 C</w:t>
            </w:r>
          </w:p>
          <w:p w:rsidR="00D12981" w:rsidRDefault="00D12981" w:rsidP="007A5A8C">
            <w:pPr>
              <w:pStyle w:val="ListParagraph"/>
              <w:numPr>
                <w:ilvl w:val="0"/>
                <w:numId w:val="1"/>
              </w:numPr>
            </w:pPr>
            <w:r>
              <w:t>Bed temp 60-80 C</w:t>
            </w:r>
          </w:p>
          <w:p w:rsidR="00D12981" w:rsidRDefault="00D12981" w:rsidP="007A5A8C">
            <w:pPr>
              <w:pStyle w:val="ListParagraph"/>
              <w:numPr>
                <w:ilvl w:val="0"/>
                <w:numId w:val="1"/>
              </w:numPr>
            </w:pPr>
            <w:r>
              <w:t>Adhesion – Glue Stick</w:t>
            </w:r>
          </w:p>
        </w:tc>
        <w:tc>
          <w:tcPr>
            <w:tcW w:w="5418" w:type="dxa"/>
          </w:tcPr>
          <w:p w:rsidR="00D12981" w:rsidRDefault="00D12981" w:rsidP="007A5A8C">
            <w:pPr>
              <w:pStyle w:val="ListParagraph"/>
              <w:numPr>
                <w:ilvl w:val="0"/>
                <w:numId w:val="1"/>
              </w:numPr>
            </w:pPr>
            <w:r>
              <w:t xml:space="preserve">Requires glue stick on bed to ensure adhesion </w:t>
            </w:r>
          </w:p>
          <w:p w:rsidR="00D12981" w:rsidRDefault="00D12981" w:rsidP="007A5A8C">
            <w:pPr>
              <w:pStyle w:val="ListParagraph"/>
              <w:numPr>
                <w:ilvl w:val="0"/>
                <w:numId w:val="1"/>
              </w:numPr>
            </w:pPr>
            <w:r>
              <w:t>High strength can be combined to create different specialty filaments</w:t>
            </w:r>
          </w:p>
          <w:p w:rsidR="00D12981" w:rsidRDefault="00D12981" w:rsidP="007A5A8C">
            <w:pPr>
              <w:pStyle w:val="ListParagraph"/>
              <w:numPr>
                <w:ilvl w:val="1"/>
                <w:numId w:val="1"/>
              </w:numPr>
            </w:pPr>
            <w:r>
              <w:t>Alloy 910 produces very durable model</w:t>
            </w:r>
          </w:p>
          <w:p w:rsidR="00D12981" w:rsidRDefault="00D12981" w:rsidP="007A5A8C">
            <w:pPr>
              <w:pStyle w:val="ListParagraph"/>
              <w:numPr>
                <w:ilvl w:val="1"/>
                <w:numId w:val="1"/>
              </w:numPr>
            </w:pPr>
            <w:r>
              <w:t>PCTPE produces a high strength yet with flexibility -  prints can twist and bend</w:t>
            </w:r>
          </w:p>
          <w:p w:rsidR="00D12981" w:rsidRDefault="00D12981" w:rsidP="007A5A8C">
            <w:pPr>
              <w:pStyle w:val="ListParagraph"/>
              <w:numPr>
                <w:ilvl w:val="1"/>
                <w:numId w:val="1"/>
              </w:numPr>
            </w:pPr>
            <w:r>
              <w:t xml:space="preserve">Good for wearables and electronics </w:t>
            </w:r>
          </w:p>
        </w:tc>
      </w:tr>
      <w:tr w:rsidR="00D12981" w:rsidTr="007A5A8C">
        <w:tc>
          <w:tcPr>
            <w:tcW w:w="1368" w:type="dxa"/>
          </w:tcPr>
          <w:p w:rsidR="00D12981" w:rsidRDefault="00D12981" w:rsidP="007A5A8C">
            <w:r>
              <w:t>Flexible</w:t>
            </w:r>
          </w:p>
          <w:p w:rsidR="00D12981" w:rsidRDefault="00D12981" w:rsidP="007A5A8C">
            <w:r>
              <w:t>$30-60+</w:t>
            </w:r>
          </w:p>
          <w:p w:rsidR="00D12981" w:rsidRDefault="00D12981" w:rsidP="007A5A8C"/>
        </w:tc>
        <w:tc>
          <w:tcPr>
            <w:tcW w:w="3510" w:type="dxa"/>
          </w:tcPr>
          <w:p w:rsidR="00D12981" w:rsidRDefault="00D12981" w:rsidP="007A5A8C">
            <w:pPr>
              <w:pStyle w:val="ListParagraph"/>
              <w:numPr>
                <w:ilvl w:val="0"/>
                <w:numId w:val="1"/>
              </w:numPr>
            </w:pPr>
            <w:r>
              <w:t>Extruder temp 220 - 235 C</w:t>
            </w:r>
          </w:p>
          <w:p w:rsidR="00D12981" w:rsidRDefault="00D12981" w:rsidP="007A5A8C">
            <w:pPr>
              <w:pStyle w:val="ListParagraph"/>
              <w:numPr>
                <w:ilvl w:val="0"/>
                <w:numId w:val="1"/>
              </w:numPr>
            </w:pPr>
            <w:r>
              <w:t>Bed temp 20-55 C</w:t>
            </w:r>
          </w:p>
          <w:p w:rsidR="00D12981" w:rsidRDefault="00D12981" w:rsidP="007A5A8C">
            <w:pPr>
              <w:pStyle w:val="ListParagraph"/>
              <w:numPr>
                <w:ilvl w:val="0"/>
                <w:numId w:val="1"/>
              </w:numPr>
            </w:pPr>
            <w:r>
              <w:t>Adhesion – Painters Tape</w:t>
            </w:r>
          </w:p>
        </w:tc>
        <w:tc>
          <w:tcPr>
            <w:tcW w:w="5418" w:type="dxa"/>
          </w:tcPr>
          <w:p w:rsidR="00D12981" w:rsidRDefault="00D12981" w:rsidP="007A5A8C">
            <w:pPr>
              <w:pStyle w:val="ListParagraph"/>
              <w:numPr>
                <w:ilvl w:val="0"/>
                <w:numId w:val="1"/>
              </w:numPr>
            </w:pPr>
            <w:r>
              <w:t>Requires a separate accessory for extruder</w:t>
            </w:r>
          </w:p>
          <w:p w:rsidR="00D12981" w:rsidRDefault="00D12981" w:rsidP="007A5A8C">
            <w:pPr>
              <w:pStyle w:val="ListParagraph"/>
              <w:numPr>
                <w:ilvl w:val="0"/>
                <w:numId w:val="1"/>
              </w:numPr>
            </w:pPr>
            <w:r>
              <w:t xml:space="preserve">Requires glue stick on bed for removal of print </w:t>
            </w:r>
          </w:p>
          <w:p w:rsidR="00D12981" w:rsidRDefault="00D12981" w:rsidP="007A5A8C">
            <w:pPr>
              <w:pStyle w:val="ListParagraph"/>
              <w:numPr>
                <w:ilvl w:val="0"/>
                <w:numId w:val="1"/>
              </w:numPr>
            </w:pPr>
            <w:r>
              <w:t xml:space="preserve">Creates soft elastic models  </w:t>
            </w:r>
          </w:p>
        </w:tc>
      </w:tr>
      <w:tr w:rsidR="00D12981" w:rsidTr="007A5A8C">
        <w:tc>
          <w:tcPr>
            <w:tcW w:w="1368" w:type="dxa"/>
          </w:tcPr>
          <w:p w:rsidR="00D12981" w:rsidRDefault="00D12981" w:rsidP="007A5A8C">
            <w:r>
              <w:t>Conductive</w:t>
            </w:r>
          </w:p>
          <w:p w:rsidR="00D12981" w:rsidRDefault="00D12981" w:rsidP="007A5A8C">
            <w:r>
              <w:t>$80 per kg</w:t>
            </w:r>
          </w:p>
        </w:tc>
        <w:tc>
          <w:tcPr>
            <w:tcW w:w="3510" w:type="dxa"/>
          </w:tcPr>
          <w:p w:rsidR="00D12981" w:rsidRDefault="00D12981" w:rsidP="007A5A8C">
            <w:pPr>
              <w:pStyle w:val="ListParagraph"/>
              <w:numPr>
                <w:ilvl w:val="0"/>
                <w:numId w:val="1"/>
              </w:numPr>
            </w:pPr>
            <w:r>
              <w:t>Extruder temp 225-260 C</w:t>
            </w:r>
          </w:p>
          <w:p w:rsidR="00D12981" w:rsidRDefault="00D12981" w:rsidP="007A5A8C">
            <w:pPr>
              <w:pStyle w:val="ListParagraph"/>
              <w:numPr>
                <w:ilvl w:val="0"/>
                <w:numId w:val="1"/>
              </w:numPr>
            </w:pPr>
            <w:r>
              <w:t>Bed temp 90-110 C</w:t>
            </w:r>
          </w:p>
          <w:p w:rsidR="00D12981" w:rsidRDefault="00D12981" w:rsidP="007A5A8C">
            <w:pPr>
              <w:pStyle w:val="ListParagraph"/>
              <w:numPr>
                <w:ilvl w:val="0"/>
                <w:numId w:val="1"/>
              </w:numPr>
            </w:pPr>
            <w:r>
              <w:t>Adhesion – Tape/Hair Spray</w:t>
            </w:r>
          </w:p>
        </w:tc>
        <w:tc>
          <w:tcPr>
            <w:tcW w:w="5418" w:type="dxa"/>
          </w:tcPr>
          <w:p w:rsidR="00D12981" w:rsidRDefault="00D12981" w:rsidP="007A5A8C">
            <w:pPr>
              <w:pStyle w:val="ListParagraph"/>
              <w:numPr>
                <w:ilvl w:val="0"/>
                <w:numId w:val="1"/>
              </w:numPr>
            </w:pPr>
            <w:r>
              <w:t>Requires cleaning filament as post-printing step</w:t>
            </w:r>
          </w:p>
          <w:p w:rsidR="00D12981" w:rsidRDefault="00D12981" w:rsidP="007A5A8C">
            <w:pPr>
              <w:pStyle w:val="ListParagraph"/>
              <w:numPr>
                <w:ilvl w:val="0"/>
                <w:numId w:val="1"/>
              </w:numPr>
            </w:pPr>
            <w:r>
              <w:t>Modify percentage infill to modify resistance</w:t>
            </w:r>
          </w:p>
        </w:tc>
      </w:tr>
      <w:tr w:rsidR="00D12981" w:rsidTr="007A5A8C">
        <w:tc>
          <w:tcPr>
            <w:tcW w:w="1368" w:type="dxa"/>
          </w:tcPr>
          <w:p w:rsidR="00D12981" w:rsidRDefault="00D12981" w:rsidP="007A5A8C">
            <w:r>
              <w:t>Metal</w:t>
            </w:r>
          </w:p>
          <w:p w:rsidR="00D12981" w:rsidRDefault="00D12981" w:rsidP="007A5A8C">
            <w:r>
              <w:t>$100 per kg</w:t>
            </w:r>
          </w:p>
        </w:tc>
        <w:tc>
          <w:tcPr>
            <w:tcW w:w="3510" w:type="dxa"/>
          </w:tcPr>
          <w:p w:rsidR="00D12981" w:rsidRDefault="00D12981" w:rsidP="007A5A8C">
            <w:pPr>
              <w:pStyle w:val="ListParagraph"/>
              <w:numPr>
                <w:ilvl w:val="0"/>
                <w:numId w:val="1"/>
              </w:numPr>
            </w:pPr>
            <w:r>
              <w:t>Extruder temp 190-210 C</w:t>
            </w:r>
          </w:p>
          <w:p w:rsidR="00D12981" w:rsidRDefault="00D12981" w:rsidP="007A5A8C">
            <w:pPr>
              <w:pStyle w:val="ListParagraph"/>
              <w:numPr>
                <w:ilvl w:val="0"/>
                <w:numId w:val="1"/>
              </w:numPr>
            </w:pPr>
            <w:r>
              <w:t>Bed temp 20-50 C</w:t>
            </w:r>
          </w:p>
          <w:p w:rsidR="00D12981" w:rsidRDefault="00D12981" w:rsidP="007A5A8C">
            <w:pPr>
              <w:pStyle w:val="ListParagraph"/>
              <w:numPr>
                <w:ilvl w:val="0"/>
                <w:numId w:val="1"/>
              </w:numPr>
            </w:pPr>
            <w:r>
              <w:t>Adhesion – Painters Tape</w:t>
            </w:r>
          </w:p>
        </w:tc>
        <w:tc>
          <w:tcPr>
            <w:tcW w:w="5418" w:type="dxa"/>
          </w:tcPr>
          <w:p w:rsidR="00D12981" w:rsidRDefault="00D12981" w:rsidP="007A5A8C">
            <w:pPr>
              <w:pStyle w:val="ListParagraph"/>
              <w:numPr>
                <w:ilvl w:val="0"/>
                <w:numId w:val="1"/>
              </w:numPr>
            </w:pPr>
            <w:r>
              <w:t>Fill series are 80% PLA and 20% fill</w:t>
            </w:r>
          </w:p>
          <w:p w:rsidR="00D12981" w:rsidRDefault="00D12981" w:rsidP="007A5A8C">
            <w:pPr>
              <w:pStyle w:val="ListParagraph"/>
              <w:numPr>
                <w:ilvl w:val="0"/>
                <w:numId w:val="1"/>
              </w:numPr>
            </w:pPr>
            <w:r>
              <w:t xml:space="preserve">Can be polished like finished brass, copper, </w:t>
            </w:r>
            <w:proofErr w:type="spellStart"/>
            <w:r>
              <w:t>etc</w:t>
            </w:r>
            <w:proofErr w:type="spellEnd"/>
          </w:p>
        </w:tc>
      </w:tr>
      <w:tr w:rsidR="00D12981" w:rsidTr="007A5A8C">
        <w:tc>
          <w:tcPr>
            <w:tcW w:w="1368" w:type="dxa"/>
          </w:tcPr>
          <w:p w:rsidR="00D12981" w:rsidRDefault="00D12981" w:rsidP="007A5A8C">
            <w:proofErr w:type="spellStart"/>
            <w:r>
              <w:t>Laybrick</w:t>
            </w:r>
            <w:proofErr w:type="spellEnd"/>
            <w:r>
              <w:t xml:space="preserve"> </w:t>
            </w:r>
          </w:p>
          <w:p w:rsidR="00D12981" w:rsidRDefault="00D12981" w:rsidP="007A5A8C">
            <w:r>
              <w:t>$140 per kg</w:t>
            </w:r>
          </w:p>
        </w:tc>
        <w:tc>
          <w:tcPr>
            <w:tcW w:w="3510" w:type="dxa"/>
          </w:tcPr>
          <w:p w:rsidR="00D12981" w:rsidRDefault="00D12981" w:rsidP="007A5A8C">
            <w:pPr>
              <w:pStyle w:val="ListParagraph"/>
              <w:numPr>
                <w:ilvl w:val="0"/>
                <w:numId w:val="1"/>
              </w:numPr>
            </w:pPr>
            <w:r>
              <w:t>Extruder temp 180-220 C</w:t>
            </w:r>
          </w:p>
          <w:p w:rsidR="00D12981" w:rsidRDefault="00D12981" w:rsidP="007A5A8C">
            <w:pPr>
              <w:pStyle w:val="ListParagraph"/>
              <w:numPr>
                <w:ilvl w:val="0"/>
                <w:numId w:val="1"/>
              </w:numPr>
            </w:pPr>
            <w:r>
              <w:t>Bed temp 20-55 C</w:t>
            </w:r>
          </w:p>
          <w:p w:rsidR="00D12981" w:rsidRDefault="00D12981" w:rsidP="007A5A8C">
            <w:pPr>
              <w:pStyle w:val="ListParagraph"/>
              <w:numPr>
                <w:ilvl w:val="0"/>
                <w:numId w:val="1"/>
              </w:numPr>
            </w:pPr>
            <w:r>
              <w:t>Adhesion – Painters Tape</w:t>
            </w:r>
          </w:p>
        </w:tc>
        <w:tc>
          <w:tcPr>
            <w:tcW w:w="5418" w:type="dxa"/>
          </w:tcPr>
          <w:p w:rsidR="00D12981" w:rsidRDefault="00D12981" w:rsidP="007A5A8C">
            <w:pPr>
              <w:pStyle w:val="ListParagraph"/>
              <w:numPr>
                <w:ilvl w:val="0"/>
                <w:numId w:val="1"/>
              </w:numPr>
            </w:pPr>
            <w:r>
              <w:t>Stone filament for architectural models and organic shapes</w:t>
            </w:r>
          </w:p>
          <w:p w:rsidR="00D12981" w:rsidRDefault="00D12981" w:rsidP="007A5A8C">
            <w:pPr>
              <w:pStyle w:val="ListParagraph"/>
              <w:numPr>
                <w:ilvl w:val="0"/>
                <w:numId w:val="1"/>
              </w:numPr>
            </w:pPr>
            <w:r>
              <w:t>Requires a .5mm nozzle</w:t>
            </w:r>
          </w:p>
          <w:p w:rsidR="00D12981" w:rsidRDefault="00D12981" w:rsidP="007A5A8C">
            <w:pPr>
              <w:pStyle w:val="ListParagraph"/>
              <w:numPr>
                <w:ilvl w:val="0"/>
                <w:numId w:val="1"/>
              </w:numPr>
            </w:pPr>
            <w:r>
              <w:t>Does not need a heated bed</w:t>
            </w:r>
          </w:p>
        </w:tc>
      </w:tr>
      <w:tr w:rsidR="00D12981" w:rsidTr="007A5A8C">
        <w:tc>
          <w:tcPr>
            <w:tcW w:w="1368" w:type="dxa"/>
          </w:tcPr>
          <w:p w:rsidR="00D12981" w:rsidRDefault="00D12981" w:rsidP="007A5A8C">
            <w:r>
              <w:t>Wood</w:t>
            </w:r>
          </w:p>
          <w:p w:rsidR="00D12981" w:rsidRDefault="00D12981" w:rsidP="007A5A8C">
            <w:r>
              <w:t>$200 per kg</w:t>
            </w:r>
          </w:p>
        </w:tc>
        <w:tc>
          <w:tcPr>
            <w:tcW w:w="3510" w:type="dxa"/>
          </w:tcPr>
          <w:p w:rsidR="00D12981" w:rsidRDefault="00D12981" w:rsidP="007A5A8C">
            <w:pPr>
              <w:pStyle w:val="ListParagraph"/>
              <w:numPr>
                <w:ilvl w:val="0"/>
                <w:numId w:val="1"/>
              </w:numPr>
            </w:pPr>
            <w:r>
              <w:t>Extruder temp 175-250 C</w:t>
            </w:r>
          </w:p>
          <w:p w:rsidR="00D12981" w:rsidRDefault="00D12981" w:rsidP="007A5A8C">
            <w:pPr>
              <w:pStyle w:val="ListParagraph"/>
              <w:numPr>
                <w:ilvl w:val="0"/>
                <w:numId w:val="1"/>
              </w:numPr>
            </w:pPr>
            <w:r>
              <w:t>Bed temp 30 C</w:t>
            </w:r>
          </w:p>
          <w:p w:rsidR="00D12981" w:rsidRDefault="00D12981" w:rsidP="007A5A8C">
            <w:pPr>
              <w:pStyle w:val="ListParagraph"/>
              <w:numPr>
                <w:ilvl w:val="0"/>
                <w:numId w:val="1"/>
              </w:numPr>
            </w:pPr>
            <w:r>
              <w:t>Adhesion – Painters Tape</w:t>
            </w:r>
          </w:p>
        </w:tc>
        <w:tc>
          <w:tcPr>
            <w:tcW w:w="5418" w:type="dxa"/>
          </w:tcPr>
          <w:p w:rsidR="00D12981" w:rsidRDefault="00D12981" w:rsidP="007A5A8C">
            <w:pPr>
              <w:pStyle w:val="ListParagraph"/>
              <w:numPr>
                <w:ilvl w:val="0"/>
                <w:numId w:val="1"/>
              </w:numPr>
            </w:pPr>
            <w:r>
              <w:t>Is very soft when hot and takes longer to cool</w:t>
            </w:r>
          </w:p>
          <w:p w:rsidR="00D12981" w:rsidRDefault="00D12981" w:rsidP="007A5A8C">
            <w:pPr>
              <w:pStyle w:val="ListParagraph"/>
              <w:numPr>
                <w:ilvl w:val="0"/>
                <w:numId w:val="1"/>
              </w:numPr>
            </w:pPr>
            <w:r>
              <w:t xml:space="preserve">Higher temperature produces darker color  </w:t>
            </w:r>
          </w:p>
        </w:tc>
      </w:tr>
    </w:tbl>
    <w:p w:rsidR="00EA7E95" w:rsidRPr="003D712B" w:rsidRDefault="00E61A06" w:rsidP="003D712B">
      <w:pPr>
        <w:spacing w:before="225" w:after="225" w:line="345" w:lineRule="atLeast"/>
        <w:rPr>
          <w:rFonts w:cs="Arial"/>
          <w:color w:val="333333"/>
        </w:rPr>
      </w:pPr>
      <w:r>
        <w:rPr>
          <w:rFonts w:cs="Arial"/>
          <w:color w:val="333333"/>
        </w:rPr>
        <w:t>Note that filament quality directly impacts quality of print – always consult manufacturer</w:t>
      </w:r>
      <w:r w:rsidR="007C6ADF">
        <w:rPr>
          <w:rFonts w:cs="Arial"/>
          <w:color w:val="333333"/>
        </w:rPr>
        <w:t>’</w:t>
      </w:r>
      <w:r>
        <w:rPr>
          <w:rFonts w:cs="Arial"/>
          <w:color w:val="333333"/>
        </w:rPr>
        <w:t>s recommendations</w:t>
      </w:r>
      <w:r w:rsidR="007C6ADF">
        <w:rPr>
          <w:rFonts w:cs="Arial"/>
          <w:color w:val="333333"/>
        </w:rPr>
        <w:t>!</w:t>
      </w:r>
    </w:p>
    <w:sectPr w:rsidR="00EA7E95" w:rsidRPr="003D712B" w:rsidSect="00D12981">
      <w:footerReference w:type="default" r:id="rId3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D1" w:rsidRDefault="00BB6AD1" w:rsidP="00652AAC">
      <w:pPr>
        <w:spacing w:after="0" w:line="240" w:lineRule="auto"/>
      </w:pPr>
      <w:r>
        <w:separator/>
      </w:r>
    </w:p>
  </w:endnote>
  <w:endnote w:type="continuationSeparator" w:id="0">
    <w:p w:rsidR="00BB6AD1" w:rsidRDefault="00BB6AD1" w:rsidP="006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25" w:rsidRDefault="00600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25" w:rsidRDefault="00600B25" w:rsidP="00600B25">
    <w:pPr>
      <w:pStyle w:val="Footer"/>
      <w:jc w:val="center"/>
    </w:pPr>
    <w:r>
      <w:t>AHG Preconference Session: Tuesday, November 17, 2015, 1:30 p.m.–4:30 p.m.</w:t>
    </w:r>
  </w:p>
  <w:p w:rsidR="00652AAC" w:rsidRPr="00600B25" w:rsidRDefault="00652AAC" w:rsidP="00600B2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25" w:rsidRDefault="00600B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AC" w:rsidRDefault="00652AAC" w:rsidP="00652AAC">
    <w:pPr>
      <w:pStyle w:val="Footer"/>
      <w:jc w:val="center"/>
    </w:pPr>
    <w:r>
      <w:t xml:space="preserve">For alternate formats please contact Kaela Parks – </w:t>
    </w:r>
    <w:hyperlink r:id="rId1" w:history="1">
      <w:r w:rsidRPr="00A87BC4">
        <w:rPr>
          <w:rStyle w:val="Hyperlink"/>
        </w:rPr>
        <w:t>kaela.parks@pcc.edu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D1" w:rsidRDefault="00BB6AD1" w:rsidP="00652AAC">
      <w:pPr>
        <w:spacing w:after="0" w:line="240" w:lineRule="auto"/>
      </w:pPr>
      <w:r>
        <w:separator/>
      </w:r>
    </w:p>
  </w:footnote>
  <w:footnote w:type="continuationSeparator" w:id="0">
    <w:p w:rsidR="00BB6AD1" w:rsidRDefault="00BB6AD1" w:rsidP="0065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25" w:rsidRDefault="00600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25" w:rsidRDefault="00600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25" w:rsidRDefault="00600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6D0"/>
    <w:multiLevelType w:val="hybridMultilevel"/>
    <w:tmpl w:val="CC542708"/>
    <w:lvl w:ilvl="0" w:tplc="614E41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31202"/>
    <w:multiLevelType w:val="multilevel"/>
    <w:tmpl w:val="0A0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92553"/>
    <w:multiLevelType w:val="hybridMultilevel"/>
    <w:tmpl w:val="15FA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63430"/>
    <w:multiLevelType w:val="hybridMultilevel"/>
    <w:tmpl w:val="90601692"/>
    <w:lvl w:ilvl="0" w:tplc="614E41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D6C68"/>
    <w:multiLevelType w:val="multilevel"/>
    <w:tmpl w:val="1D5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137F4"/>
    <w:multiLevelType w:val="multilevel"/>
    <w:tmpl w:val="78C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F33"/>
    <w:rsid w:val="00003F6C"/>
    <w:rsid w:val="00007B3D"/>
    <w:rsid w:val="00020F33"/>
    <w:rsid w:val="00036F82"/>
    <w:rsid w:val="0006011D"/>
    <w:rsid w:val="000752B7"/>
    <w:rsid w:val="00091491"/>
    <w:rsid w:val="000A23E8"/>
    <w:rsid w:val="00171AC0"/>
    <w:rsid w:val="001C0E38"/>
    <w:rsid w:val="001D6B7E"/>
    <w:rsid w:val="001E398C"/>
    <w:rsid w:val="00211AF6"/>
    <w:rsid w:val="00230EDB"/>
    <w:rsid w:val="00273B8E"/>
    <w:rsid w:val="002D5F56"/>
    <w:rsid w:val="002F6DB5"/>
    <w:rsid w:val="003411A7"/>
    <w:rsid w:val="00360FD6"/>
    <w:rsid w:val="00362E49"/>
    <w:rsid w:val="00382771"/>
    <w:rsid w:val="003D0B8E"/>
    <w:rsid w:val="003D712B"/>
    <w:rsid w:val="003F711F"/>
    <w:rsid w:val="00431FA4"/>
    <w:rsid w:val="004359C7"/>
    <w:rsid w:val="00451B5F"/>
    <w:rsid w:val="0045790F"/>
    <w:rsid w:val="0048510F"/>
    <w:rsid w:val="004C70F5"/>
    <w:rsid w:val="004D7812"/>
    <w:rsid w:val="004E289B"/>
    <w:rsid w:val="00545F50"/>
    <w:rsid w:val="00574F0C"/>
    <w:rsid w:val="00600B25"/>
    <w:rsid w:val="0063303D"/>
    <w:rsid w:val="00640BB6"/>
    <w:rsid w:val="00652AAC"/>
    <w:rsid w:val="00670753"/>
    <w:rsid w:val="00695A1C"/>
    <w:rsid w:val="006960ED"/>
    <w:rsid w:val="006C1BE3"/>
    <w:rsid w:val="006D485D"/>
    <w:rsid w:val="006E4C33"/>
    <w:rsid w:val="00724CC9"/>
    <w:rsid w:val="0074742D"/>
    <w:rsid w:val="00786F63"/>
    <w:rsid w:val="007C229F"/>
    <w:rsid w:val="007C6ADF"/>
    <w:rsid w:val="007D47B3"/>
    <w:rsid w:val="007E27E1"/>
    <w:rsid w:val="008858D7"/>
    <w:rsid w:val="008B49B4"/>
    <w:rsid w:val="008D197B"/>
    <w:rsid w:val="008E3BB5"/>
    <w:rsid w:val="0099701C"/>
    <w:rsid w:val="009E7956"/>
    <w:rsid w:val="00A33B95"/>
    <w:rsid w:val="00A4594D"/>
    <w:rsid w:val="00A47590"/>
    <w:rsid w:val="00AE0F8E"/>
    <w:rsid w:val="00B013A5"/>
    <w:rsid w:val="00B461A0"/>
    <w:rsid w:val="00B52B1A"/>
    <w:rsid w:val="00B81CC2"/>
    <w:rsid w:val="00BA59D7"/>
    <w:rsid w:val="00BB6AD1"/>
    <w:rsid w:val="00BC472C"/>
    <w:rsid w:val="00BD0B37"/>
    <w:rsid w:val="00BE4AC0"/>
    <w:rsid w:val="00C01464"/>
    <w:rsid w:val="00C70588"/>
    <w:rsid w:val="00CA3778"/>
    <w:rsid w:val="00CE281D"/>
    <w:rsid w:val="00D1139F"/>
    <w:rsid w:val="00D12981"/>
    <w:rsid w:val="00D2734D"/>
    <w:rsid w:val="00D32716"/>
    <w:rsid w:val="00D72E0D"/>
    <w:rsid w:val="00D81A73"/>
    <w:rsid w:val="00E61A06"/>
    <w:rsid w:val="00E76B72"/>
    <w:rsid w:val="00EA7E95"/>
    <w:rsid w:val="00F07595"/>
    <w:rsid w:val="00F456D1"/>
    <w:rsid w:val="00FE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3"/>
  </w:style>
  <w:style w:type="paragraph" w:styleId="Heading1">
    <w:name w:val="heading 1"/>
    <w:basedOn w:val="Normal"/>
    <w:next w:val="Normal"/>
    <w:link w:val="Heading1Char"/>
    <w:uiPriority w:val="9"/>
    <w:qFormat/>
    <w:rsid w:val="0006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F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7E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7E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F3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0F33"/>
    <w:rPr>
      <w:b/>
      <w:bCs/>
    </w:rPr>
  </w:style>
  <w:style w:type="character" w:styleId="Emphasis">
    <w:name w:val="Emphasis"/>
    <w:basedOn w:val="DefaultParagraphFont"/>
    <w:uiPriority w:val="20"/>
    <w:qFormat/>
    <w:rsid w:val="00652AAC"/>
    <w:rPr>
      <w:i/>
      <w:iCs/>
    </w:rPr>
  </w:style>
  <w:style w:type="paragraph" w:styleId="Subtitle">
    <w:name w:val="Subtitle"/>
    <w:basedOn w:val="Normal"/>
    <w:next w:val="Normal"/>
    <w:link w:val="SubtitleChar"/>
    <w:uiPriority w:val="11"/>
    <w:qFormat/>
    <w:rsid w:val="0002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F3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0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F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01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A1C"/>
    <w:pPr>
      <w:ind w:left="720"/>
      <w:contextualSpacing/>
    </w:pPr>
  </w:style>
  <w:style w:type="paragraph" w:styleId="Header">
    <w:name w:val="header"/>
    <w:basedOn w:val="Normal"/>
    <w:link w:val="HeaderChar"/>
    <w:uiPriority w:val="99"/>
    <w:unhideWhenUsed/>
    <w:rsid w:val="006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AC"/>
  </w:style>
  <w:style w:type="paragraph" w:styleId="Footer">
    <w:name w:val="footer"/>
    <w:basedOn w:val="Normal"/>
    <w:link w:val="FooterChar"/>
    <w:uiPriority w:val="99"/>
    <w:unhideWhenUsed/>
    <w:rsid w:val="006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AC"/>
  </w:style>
  <w:style w:type="character" w:styleId="Hyperlink">
    <w:name w:val="Hyperlink"/>
    <w:basedOn w:val="DefaultParagraphFont"/>
    <w:uiPriority w:val="99"/>
    <w:unhideWhenUsed/>
    <w:rsid w:val="00652AAC"/>
    <w:rPr>
      <w:color w:val="0000FF" w:themeColor="hyperlink"/>
      <w:u w:val="single"/>
    </w:rPr>
  </w:style>
  <w:style w:type="paragraph" w:styleId="BalloonText">
    <w:name w:val="Balloon Text"/>
    <w:basedOn w:val="Normal"/>
    <w:link w:val="BalloonTextChar"/>
    <w:uiPriority w:val="99"/>
    <w:semiHidden/>
    <w:unhideWhenUsed/>
    <w:rsid w:val="001C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8"/>
    <w:rPr>
      <w:rFonts w:ascii="Tahoma" w:hAnsi="Tahoma" w:cs="Tahoma"/>
      <w:sz w:val="16"/>
      <w:szCs w:val="16"/>
    </w:rPr>
  </w:style>
  <w:style w:type="table" w:styleId="LightShading">
    <w:name w:val="Light Shading"/>
    <w:basedOn w:val="TableNormal"/>
    <w:uiPriority w:val="60"/>
    <w:rsid w:val="00273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73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EA7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7E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7E95"/>
    <w:pPr>
      <w:spacing w:after="270"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EA7E95"/>
    <w:rPr>
      <w:b/>
      <w:bCs/>
      <w:vanish w:val="0"/>
      <w:webHidden w:val="0"/>
      <w:color w:val="FFFFFF"/>
      <w:sz w:val="18"/>
      <w:szCs w:val="18"/>
      <w:vertAlign w:val="baseline"/>
      <w:specVanish w:val="0"/>
    </w:rPr>
  </w:style>
  <w:style w:type="character" w:styleId="FollowedHyperlink">
    <w:name w:val="FollowedHyperlink"/>
    <w:basedOn w:val="DefaultParagraphFont"/>
    <w:uiPriority w:val="99"/>
    <w:semiHidden/>
    <w:unhideWhenUsed/>
    <w:rsid w:val="007D47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3"/>
  </w:style>
  <w:style w:type="paragraph" w:styleId="Heading1">
    <w:name w:val="heading 1"/>
    <w:basedOn w:val="Normal"/>
    <w:next w:val="Normal"/>
    <w:link w:val="Heading1Char"/>
    <w:uiPriority w:val="9"/>
    <w:qFormat/>
    <w:rsid w:val="0006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F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7E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7E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F3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0F33"/>
    <w:rPr>
      <w:b/>
      <w:bCs/>
    </w:rPr>
  </w:style>
  <w:style w:type="character" w:styleId="Emphasis">
    <w:name w:val="Emphasis"/>
    <w:basedOn w:val="DefaultParagraphFont"/>
    <w:uiPriority w:val="20"/>
    <w:qFormat/>
    <w:rsid w:val="00652AAC"/>
    <w:rPr>
      <w:i/>
      <w:iCs/>
    </w:rPr>
  </w:style>
  <w:style w:type="paragraph" w:styleId="Subtitle">
    <w:name w:val="Subtitle"/>
    <w:basedOn w:val="Normal"/>
    <w:next w:val="Normal"/>
    <w:link w:val="SubtitleChar"/>
    <w:uiPriority w:val="11"/>
    <w:qFormat/>
    <w:rsid w:val="0002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F3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0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F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01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A1C"/>
    <w:pPr>
      <w:ind w:left="720"/>
      <w:contextualSpacing/>
    </w:pPr>
  </w:style>
  <w:style w:type="paragraph" w:styleId="Header">
    <w:name w:val="header"/>
    <w:basedOn w:val="Normal"/>
    <w:link w:val="HeaderChar"/>
    <w:uiPriority w:val="99"/>
    <w:unhideWhenUsed/>
    <w:rsid w:val="006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AC"/>
  </w:style>
  <w:style w:type="paragraph" w:styleId="Footer">
    <w:name w:val="footer"/>
    <w:basedOn w:val="Normal"/>
    <w:link w:val="FooterChar"/>
    <w:uiPriority w:val="99"/>
    <w:unhideWhenUsed/>
    <w:rsid w:val="006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AC"/>
  </w:style>
  <w:style w:type="character" w:styleId="Hyperlink">
    <w:name w:val="Hyperlink"/>
    <w:basedOn w:val="DefaultParagraphFont"/>
    <w:uiPriority w:val="99"/>
    <w:unhideWhenUsed/>
    <w:rsid w:val="00652AAC"/>
    <w:rPr>
      <w:color w:val="0000FF" w:themeColor="hyperlink"/>
      <w:u w:val="single"/>
    </w:rPr>
  </w:style>
  <w:style w:type="paragraph" w:styleId="BalloonText">
    <w:name w:val="Balloon Text"/>
    <w:basedOn w:val="Normal"/>
    <w:link w:val="BalloonTextChar"/>
    <w:uiPriority w:val="99"/>
    <w:semiHidden/>
    <w:unhideWhenUsed/>
    <w:rsid w:val="001C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8"/>
    <w:rPr>
      <w:rFonts w:ascii="Tahoma" w:hAnsi="Tahoma" w:cs="Tahoma"/>
      <w:sz w:val="16"/>
      <w:szCs w:val="16"/>
    </w:rPr>
  </w:style>
  <w:style w:type="table" w:styleId="LightShading">
    <w:name w:val="Light Shading"/>
    <w:basedOn w:val="TableNormal"/>
    <w:uiPriority w:val="60"/>
    <w:rsid w:val="00273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73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EA7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7E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7E95"/>
    <w:pPr>
      <w:spacing w:after="270"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EA7E95"/>
    <w:rPr>
      <w:b/>
      <w:bCs/>
      <w:vanish w:val="0"/>
      <w:webHidden w:val="0"/>
      <w:color w:val="FFFFFF"/>
      <w:sz w:val="18"/>
      <w:szCs w:val="18"/>
      <w:vertAlign w:val="baseline"/>
      <w:specVanish w:val="0"/>
    </w:rPr>
  </w:style>
  <w:style w:type="character" w:styleId="FollowedHyperlink">
    <w:name w:val="FollowedHyperlink"/>
    <w:basedOn w:val="DefaultParagraphFont"/>
    <w:uiPriority w:val="99"/>
    <w:semiHidden/>
    <w:unhideWhenUsed/>
    <w:rsid w:val="007D4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30444">
      <w:bodyDiv w:val="1"/>
      <w:marLeft w:val="0"/>
      <w:marRight w:val="0"/>
      <w:marTop w:val="0"/>
      <w:marBottom w:val="0"/>
      <w:divBdr>
        <w:top w:val="none" w:sz="0" w:space="0" w:color="auto"/>
        <w:left w:val="none" w:sz="0" w:space="0" w:color="auto"/>
        <w:bottom w:val="none" w:sz="0" w:space="0" w:color="auto"/>
        <w:right w:val="none" w:sz="0" w:space="0" w:color="auto"/>
      </w:divBdr>
      <w:divsChild>
        <w:div w:id="329412167">
          <w:marLeft w:val="0"/>
          <w:marRight w:val="0"/>
          <w:marTop w:val="0"/>
          <w:marBottom w:val="0"/>
          <w:divBdr>
            <w:top w:val="none" w:sz="0" w:space="0" w:color="auto"/>
            <w:left w:val="none" w:sz="0" w:space="0" w:color="auto"/>
            <w:bottom w:val="none" w:sz="0" w:space="0" w:color="auto"/>
            <w:right w:val="none" w:sz="0" w:space="0" w:color="auto"/>
          </w:divBdr>
          <w:divsChild>
            <w:div w:id="1409308795">
              <w:marLeft w:val="-225"/>
              <w:marRight w:val="-225"/>
              <w:marTop w:val="0"/>
              <w:marBottom w:val="0"/>
              <w:divBdr>
                <w:top w:val="none" w:sz="0" w:space="0" w:color="auto"/>
                <w:left w:val="none" w:sz="0" w:space="0" w:color="auto"/>
                <w:bottom w:val="none" w:sz="0" w:space="0" w:color="auto"/>
                <w:right w:val="none" w:sz="0" w:space="0" w:color="auto"/>
              </w:divBdr>
              <w:divsChild>
                <w:div w:id="695232017">
                  <w:marLeft w:val="0"/>
                  <w:marRight w:val="0"/>
                  <w:marTop w:val="0"/>
                  <w:marBottom w:val="0"/>
                  <w:divBdr>
                    <w:top w:val="none" w:sz="0" w:space="0" w:color="auto"/>
                    <w:left w:val="none" w:sz="0" w:space="0" w:color="auto"/>
                    <w:bottom w:val="none" w:sz="0" w:space="0" w:color="auto"/>
                    <w:right w:val="none" w:sz="0" w:space="0" w:color="auto"/>
                  </w:divBdr>
                </w:div>
                <w:div w:id="807936381">
                  <w:marLeft w:val="0"/>
                  <w:marRight w:val="0"/>
                  <w:marTop w:val="0"/>
                  <w:marBottom w:val="0"/>
                  <w:divBdr>
                    <w:top w:val="none" w:sz="0" w:space="0" w:color="auto"/>
                    <w:left w:val="none" w:sz="0" w:space="0" w:color="auto"/>
                    <w:bottom w:val="none" w:sz="0" w:space="0" w:color="auto"/>
                    <w:right w:val="none" w:sz="0" w:space="0" w:color="auto"/>
                  </w:divBdr>
                  <w:divsChild>
                    <w:div w:id="1346710902">
                      <w:marLeft w:val="-225"/>
                      <w:marRight w:val="-225"/>
                      <w:marTop w:val="0"/>
                      <w:marBottom w:val="0"/>
                      <w:divBdr>
                        <w:top w:val="none" w:sz="0" w:space="0" w:color="auto"/>
                        <w:left w:val="none" w:sz="0" w:space="0" w:color="auto"/>
                        <w:bottom w:val="none" w:sz="0" w:space="0" w:color="auto"/>
                        <w:right w:val="none" w:sz="0" w:space="0" w:color="auto"/>
                      </w:divBdr>
                      <w:divsChild>
                        <w:div w:id="1933971889">
                          <w:marLeft w:val="0"/>
                          <w:marRight w:val="0"/>
                          <w:marTop w:val="0"/>
                          <w:marBottom w:val="0"/>
                          <w:divBdr>
                            <w:top w:val="none" w:sz="0" w:space="0" w:color="auto"/>
                            <w:left w:val="none" w:sz="0" w:space="0" w:color="auto"/>
                            <w:bottom w:val="none" w:sz="0" w:space="0" w:color="auto"/>
                            <w:right w:val="none" w:sz="0" w:space="0" w:color="auto"/>
                          </w:divBdr>
                          <w:divsChild>
                            <w:div w:id="131291435">
                              <w:marLeft w:val="0"/>
                              <w:marRight w:val="0"/>
                              <w:marTop w:val="0"/>
                              <w:marBottom w:val="0"/>
                              <w:divBdr>
                                <w:top w:val="none" w:sz="0" w:space="0" w:color="auto"/>
                                <w:left w:val="none" w:sz="0" w:space="0" w:color="auto"/>
                                <w:bottom w:val="none" w:sz="0" w:space="0" w:color="auto"/>
                                <w:right w:val="none" w:sz="0" w:space="0" w:color="auto"/>
                              </w:divBdr>
                            </w:div>
                            <w:div w:id="2018265767">
                              <w:marLeft w:val="0"/>
                              <w:marRight w:val="0"/>
                              <w:marTop w:val="0"/>
                              <w:marBottom w:val="0"/>
                              <w:divBdr>
                                <w:top w:val="none" w:sz="0" w:space="0" w:color="auto"/>
                                <w:left w:val="none" w:sz="0" w:space="0" w:color="auto"/>
                                <w:bottom w:val="none" w:sz="0" w:space="0" w:color="auto"/>
                                <w:right w:val="none" w:sz="0" w:space="0" w:color="auto"/>
                              </w:divBdr>
                            </w:div>
                            <w:div w:id="180702735">
                              <w:marLeft w:val="0"/>
                              <w:marRight w:val="0"/>
                              <w:marTop w:val="0"/>
                              <w:marBottom w:val="0"/>
                              <w:divBdr>
                                <w:top w:val="none" w:sz="0" w:space="0" w:color="auto"/>
                                <w:left w:val="none" w:sz="0" w:space="0" w:color="auto"/>
                                <w:bottom w:val="none" w:sz="0" w:space="0" w:color="auto"/>
                                <w:right w:val="none" w:sz="0" w:space="0" w:color="auto"/>
                              </w:divBdr>
                            </w:div>
                            <w:div w:id="927273781">
                              <w:marLeft w:val="0"/>
                              <w:marRight w:val="0"/>
                              <w:marTop w:val="0"/>
                              <w:marBottom w:val="0"/>
                              <w:divBdr>
                                <w:top w:val="none" w:sz="0" w:space="0" w:color="auto"/>
                                <w:left w:val="none" w:sz="0" w:space="0" w:color="auto"/>
                                <w:bottom w:val="none" w:sz="0" w:space="0" w:color="auto"/>
                                <w:right w:val="none" w:sz="0" w:space="0" w:color="auto"/>
                              </w:divBdr>
                            </w:div>
                          </w:divsChild>
                        </w:div>
                        <w:div w:id="1773622296">
                          <w:marLeft w:val="0"/>
                          <w:marRight w:val="0"/>
                          <w:marTop w:val="0"/>
                          <w:marBottom w:val="0"/>
                          <w:divBdr>
                            <w:top w:val="none" w:sz="0" w:space="0" w:color="auto"/>
                            <w:left w:val="none" w:sz="0" w:space="0" w:color="auto"/>
                            <w:bottom w:val="none" w:sz="0" w:space="0" w:color="auto"/>
                            <w:right w:val="none" w:sz="0" w:space="0" w:color="auto"/>
                          </w:divBdr>
                          <w:divsChild>
                            <w:div w:id="966162478">
                              <w:marLeft w:val="0"/>
                              <w:marRight w:val="0"/>
                              <w:marTop w:val="0"/>
                              <w:marBottom w:val="0"/>
                              <w:divBdr>
                                <w:top w:val="none" w:sz="0" w:space="0" w:color="auto"/>
                                <w:left w:val="none" w:sz="0" w:space="0" w:color="auto"/>
                                <w:bottom w:val="none" w:sz="0" w:space="0" w:color="auto"/>
                                <w:right w:val="none" w:sz="0" w:space="0" w:color="auto"/>
                              </w:divBdr>
                            </w:div>
                            <w:div w:id="764837864">
                              <w:marLeft w:val="0"/>
                              <w:marRight w:val="0"/>
                              <w:marTop w:val="0"/>
                              <w:marBottom w:val="0"/>
                              <w:divBdr>
                                <w:top w:val="none" w:sz="0" w:space="0" w:color="auto"/>
                                <w:left w:val="none" w:sz="0" w:space="0" w:color="auto"/>
                                <w:bottom w:val="none" w:sz="0" w:space="0" w:color="auto"/>
                                <w:right w:val="none" w:sz="0" w:space="0" w:color="auto"/>
                              </w:divBdr>
                            </w:div>
                            <w:div w:id="326179109">
                              <w:marLeft w:val="0"/>
                              <w:marRight w:val="0"/>
                              <w:marTop w:val="0"/>
                              <w:marBottom w:val="0"/>
                              <w:divBdr>
                                <w:top w:val="none" w:sz="0" w:space="0" w:color="auto"/>
                                <w:left w:val="none" w:sz="0" w:space="0" w:color="auto"/>
                                <w:bottom w:val="none" w:sz="0" w:space="0" w:color="auto"/>
                                <w:right w:val="none" w:sz="0" w:space="0" w:color="auto"/>
                              </w:divBdr>
                            </w:div>
                            <w:div w:id="886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50855">
      <w:bodyDiv w:val="1"/>
      <w:marLeft w:val="0"/>
      <w:marRight w:val="0"/>
      <w:marTop w:val="0"/>
      <w:marBottom w:val="0"/>
      <w:divBdr>
        <w:top w:val="none" w:sz="0" w:space="0" w:color="auto"/>
        <w:left w:val="none" w:sz="0" w:space="0" w:color="auto"/>
        <w:bottom w:val="none" w:sz="0" w:space="0" w:color="auto"/>
        <w:right w:val="none" w:sz="0" w:space="0" w:color="auto"/>
      </w:divBdr>
    </w:div>
    <w:div w:id="1734499694">
      <w:bodyDiv w:val="1"/>
      <w:marLeft w:val="0"/>
      <w:marRight w:val="0"/>
      <w:marTop w:val="0"/>
      <w:marBottom w:val="0"/>
      <w:divBdr>
        <w:top w:val="none" w:sz="0" w:space="0" w:color="auto"/>
        <w:left w:val="none" w:sz="0" w:space="0" w:color="auto"/>
        <w:bottom w:val="none" w:sz="0" w:space="0" w:color="auto"/>
        <w:right w:val="none" w:sz="0" w:space="0" w:color="auto"/>
      </w:divBdr>
      <w:divsChild>
        <w:div w:id="344136705">
          <w:marLeft w:val="0"/>
          <w:marRight w:val="0"/>
          <w:marTop w:val="0"/>
          <w:marBottom w:val="0"/>
          <w:divBdr>
            <w:top w:val="none" w:sz="0" w:space="0" w:color="auto"/>
            <w:left w:val="none" w:sz="0" w:space="0" w:color="auto"/>
            <w:bottom w:val="none" w:sz="0" w:space="0" w:color="auto"/>
            <w:right w:val="none" w:sz="0" w:space="0" w:color="auto"/>
          </w:divBdr>
          <w:divsChild>
            <w:div w:id="344670433">
              <w:marLeft w:val="0"/>
              <w:marRight w:val="0"/>
              <w:marTop w:val="0"/>
              <w:marBottom w:val="0"/>
              <w:divBdr>
                <w:top w:val="none" w:sz="0" w:space="0" w:color="auto"/>
                <w:left w:val="none" w:sz="0" w:space="0" w:color="auto"/>
                <w:bottom w:val="none" w:sz="0" w:space="0" w:color="auto"/>
                <w:right w:val="none" w:sz="0" w:space="0" w:color="auto"/>
              </w:divBdr>
              <w:divsChild>
                <w:div w:id="539325375">
                  <w:marLeft w:val="0"/>
                  <w:marRight w:val="0"/>
                  <w:marTop w:val="0"/>
                  <w:marBottom w:val="0"/>
                  <w:divBdr>
                    <w:top w:val="none" w:sz="0" w:space="0" w:color="auto"/>
                    <w:left w:val="none" w:sz="0" w:space="0" w:color="auto"/>
                    <w:bottom w:val="none" w:sz="0" w:space="0" w:color="auto"/>
                    <w:right w:val="none" w:sz="0" w:space="0" w:color="auto"/>
                  </w:divBdr>
                  <w:divsChild>
                    <w:div w:id="501090579">
                      <w:marLeft w:val="0"/>
                      <w:marRight w:val="0"/>
                      <w:marTop w:val="0"/>
                      <w:marBottom w:val="0"/>
                      <w:divBdr>
                        <w:top w:val="none" w:sz="0" w:space="0" w:color="auto"/>
                        <w:left w:val="none" w:sz="0" w:space="0" w:color="auto"/>
                        <w:bottom w:val="none" w:sz="0" w:space="0" w:color="auto"/>
                        <w:right w:val="none" w:sz="0" w:space="0" w:color="auto"/>
                      </w:divBdr>
                      <w:divsChild>
                        <w:div w:id="1294485486">
                          <w:marLeft w:val="0"/>
                          <w:marRight w:val="0"/>
                          <w:marTop w:val="0"/>
                          <w:marBottom w:val="0"/>
                          <w:divBdr>
                            <w:top w:val="none" w:sz="0" w:space="0" w:color="auto"/>
                            <w:left w:val="none" w:sz="0" w:space="0" w:color="auto"/>
                            <w:bottom w:val="none" w:sz="0" w:space="0" w:color="auto"/>
                            <w:right w:val="none" w:sz="0" w:space="0" w:color="auto"/>
                          </w:divBdr>
                          <w:divsChild>
                            <w:div w:id="733359916">
                              <w:marLeft w:val="0"/>
                              <w:marRight w:val="0"/>
                              <w:marTop w:val="0"/>
                              <w:marBottom w:val="0"/>
                              <w:divBdr>
                                <w:top w:val="none" w:sz="0" w:space="0" w:color="auto"/>
                                <w:left w:val="none" w:sz="0" w:space="0" w:color="auto"/>
                                <w:bottom w:val="none" w:sz="0" w:space="0" w:color="auto"/>
                                <w:right w:val="none" w:sz="0" w:space="0" w:color="auto"/>
                              </w:divBdr>
                              <w:divsChild>
                                <w:div w:id="1477143581">
                                  <w:marLeft w:val="0"/>
                                  <w:marRight w:val="0"/>
                                  <w:marTop w:val="0"/>
                                  <w:marBottom w:val="0"/>
                                  <w:divBdr>
                                    <w:top w:val="none" w:sz="0" w:space="0" w:color="auto"/>
                                    <w:left w:val="none" w:sz="0" w:space="0" w:color="auto"/>
                                    <w:bottom w:val="none" w:sz="0" w:space="0" w:color="auto"/>
                                    <w:right w:val="none" w:sz="0" w:space="0" w:color="auto"/>
                                  </w:divBdr>
                                  <w:divsChild>
                                    <w:div w:id="328216762">
                                      <w:marLeft w:val="0"/>
                                      <w:marRight w:val="0"/>
                                      <w:marTop w:val="0"/>
                                      <w:marBottom w:val="0"/>
                                      <w:divBdr>
                                        <w:top w:val="none" w:sz="0" w:space="0" w:color="auto"/>
                                        <w:left w:val="none" w:sz="0" w:space="0" w:color="auto"/>
                                        <w:bottom w:val="none" w:sz="0" w:space="0" w:color="auto"/>
                                        <w:right w:val="none" w:sz="0" w:space="0" w:color="auto"/>
                                      </w:divBdr>
                                      <w:divsChild>
                                        <w:div w:id="533419298">
                                          <w:marLeft w:val="0"/>
                                          <w:marRight w:val="0"/>
                                          <w:marTop w:val="0"/>
                                          <w:marBottom w:val="0"/>
                                          <w:divBdr>
                                            <w:top w:val="none" w:sz="0" w:space="0" w:color="auto"/>
                                            <w:left w:val="none" w:sz="0" w:space="0" w:color="auto"/>
                                            <w:bottom w:val="none" w:sz="0" w:space="0" w:color="auto"/>
                                            <w:right w:val="none" w:sz="0" w:space="0" w:color="auto"/>
                                          </w:divBdr>
                                          <w:divsChild>
                                            <w:div w:id="444425494">
                                              <w:marLeft w:val="0"/>
                                              <w:marRight w:val="0"/>
                                              <w:marTop w:val="0"/>
                                              <w:marBottom w:val="0"/>
                                              <w:divBdr>
                                                <w:top w:val="none" w:sz="0" w:space="0" w:color="auto"/>
                                                <w:left w:val="none" w:sz="0" w:space="0" w:color="auto"/>
                                                <w:bottom w:val="none" w:sz="0" w:space="0" w:color="auto"/>
                                                <w:right w:val="none" w:sz="0" w:space="0" w:color="auto"/>
                                              </w:divBdr>
                                              <w:divsChild>
                                                <w:div w:id="1877160600">
                                                  <w:marLeft w:val="0"/>
                                                  <w:marRight w:val="0"/>
                                                  <w:marTop w:val="0"/>
                                                  <w:marBottom w:val="0"/>
                                                  <w:divBdr>
                                                    <w:top w:val="none" w:sz="0" w:space="0" w:color="auto"/>
                                                    <w:left w:val="none" w:sz="0" w:space="0" w:color="auto"/>
                                                    <w:bottom w:val="none" w:sz="0" w:space="0" w:color="auto"/>
                                                    <w:right w:val="none" w:sz="0" w:space="0" w:color="auto"/>
                                                  </w:divBdr>
                                                  <w:divsChild>
                                                    <w:div w:id="290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www.123dapp.com/meshmixer"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yperlink" Target="http://www.123dapp.com/circuit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123dapp.com/design" TargetMode="External"/><Relationship Id="rId25" Type="http://schemas.openxmlformats.org/officeDocument/2006/relationships/hyperlink" Target="http://www.123dapp.com/sculptplus" TargetMode="External"/><Relationship Id="rId33" Type="http://schemas.openxmlformats.org/officeDocument/2006/relationships/image" Target="media/image7.pn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inkercad.com/" TargetMode="External"/><Relationship Id="rId20" Type="http://schemas.openxmlformats.org/officeDocument/2006/relationships/hyperlink" Target="http://www.123dapp.com/catch" TargetMode="External"/><Relationship Id="rId29" Type="http://schemas.openxmlformats.org/officeDocument/2006/relationships/hyperlink" Target="http://www.123dapp.com/mak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www.123dapp.com/circuits" TargetMode="External"/><Relationship Id="rId37" Type="http://schemas.openxmlformats.org/officeDocument/2006/relationships/hyperlink" Target="http://www.123dapp.com/tinkerpla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123dapp.com/sculpt" TargetMode="External"/><Relationship Id="rId28" Type="http://schemas.openxmlformats.org/officeDocument/2006/relationships/hyperlink" Target="http://www.123dapp.com/meshmixer"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www.123dapp.com/design" TargetMode="External"/><Relationship Id="rId31" Type="http://schemas.openxmlformats.org/officeDocument/2006/relationships/hyperlink" Target="http://www.123dapp.com/mak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inkercad.com/" TargetMode="External"/><Relationship Id="rId22" Type="http://schemas.openxmlformats.org/officeDocument/2006/relationships/hyperlink" Target="http://www.123dapp.com/catch"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www.123dapp.com/tinkerplay"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kaela.parks@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 Parks</dc:creator>
  <cp:lastModifiedBy>Gaeir Dietrich</cp:lastModifiedBy>
  <cp:revision>6</cp:revision>
  <cp:lastPrinted>2015-07-12T00:30:00Z</cp:lastPrinted>
  <dcterms:created xsi:type="dcterms:W3CDTF">2015-07-12T00:17:00Z</dcterms:created>
  <dcterms:modified xsi:type="dcterms:W3CDTF">2015-11-12T00:34:00Z</dcterms:modified>
</cp:coreProperties>
</file>