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F33" w:rsidRDefault="00CB5A38" w:rsidP="00CB5A38">
      <w:pPr>
        <w:pStyle w:val="Title"/>
        <w:spacing w:after="0"/>
        <w:jc w:val="center"/>
      </w:pPr>
      <w:r>
        <w:t>Tactile Graphics Go 3D</w:t>
      </w:r>
    </w:p>
    <w:p w:rsidR="00621D23" w:rsidRDefault="00AB421D" w:rsidP="00621D23">
      <w:pPr>
        <w:jc w:val="right"/>
        <w:rPr>
          <w:rStyle w:val="Emphasis"/>
        </w:rPr>
      </w:pPr>
      <w:r>
        <w:rPr>
          <w:rStyle w:val="Emphasis"/>
        </w:rPr>
        <w:t>Facilitated by Gaeir Dietrich and Lisa Wadors</w:t>
      </w:r>
    </w:p>
    <w:p w:rsidR="00621D23" w:rsidRPr="00263E7A" w:rsidRDefault="00271D1D" w:rsidP="00621D23">
      <w:r>
        <w:rPr>
          <w:shd w:val="clear" w:color="auto" w:fill="FDFDFD"/>
        </w:rPr>
        <w:t>This pre</w:t>
      </w:r>
      <w:r w:rsidR="00621D23" w:rsidRPr="00263E7A">
        <w:rPr>
          <w:shd w:val="clear" w:color="auto" w:fill="FDFDFD"/>
        </w:rPr>
        <w:t>conference session provide</w:t>
      </w:r>
      <w:r w:rsidR="00263E7A">
        <w:rPr>
          <w:shd w:val="clear" w:color="auto" w:fill="FDFDFD"/>
        </w:rPr>
        <w:t>s</w:t>
      </w:r>
      <w:r w:rsidR="00621D23" w:rsidRPr="00263E7A">
        <w:rPr>
          <w:shd w:val="clear" w:color="auto" w:fill="FDFDFD"/>
        </w:rPr>
        <w:t xml:space="preserve"> participants with </w:t>
      </w:r>
      <w:r w:rsidR="00621D23" w:rsidRPr="00263E7A">
        <w:rPr>
          <w:i/>
          <w:shd w:val="clear" w:color="auto" w:fill="FDFDFD"/>
        </w:rPr>
        <w:t xml:space="preserve">hands-on </w:t>
      </w:r>
      <w:r w:rsidR="00263E7A">
        <w:rPr>
          <w:i/>
          <w:shd w:val="clear" w:color="auto" w:fill="FDFDFD"/>
        </w:rPr>
        <w:t>exploration of lending libraries</w:t>
      </w:r>
      <w:r w:rsidR="00621D23" w:rsidRPr="00263E7A">
        <w:rPr>
          <w:shd w:val="clear" w:color="auto" w:fill="FDFDFD"/>
        </w:rPr>
        <w:t xml:space="preserve">. In addition, participants will </w:t>
      </w:r>
      <w:r w:rsidR="00621D23" w:rsidRPr="00263E7A">
        <w:rPr>
          <w:i/>
          <w:shd w:val="clear" w:color="auto" w:fill="FDFDFD"/>
        </w:rPr>
        <w:t xml:space="preserve">see </w:t>
      </w:r>
      <w:r w:rsidR="00CB5A38">
        <w:rPr>
          <w:i/>
          <w:shd w:val="clear" w:color="auto" w:fill="FDFDFD"/>
        </w:rPr>
        <w:t>examples of 3D printed objects</w:t>
      </w:r>
      <w:r w:rsidR="00621D23" w:rsidRPr="00263E7A">
        <w:rPr>
          <w:shd w:val="clear" w:color="auto" w:fill="FDFDFD"/>
        </w:rPr>
        <w:t xml:space="preserve">, learn how to </w:t>
      </w:r>
      <w:r w:rsidR="00621D23" w:rsidRPr="00263E7A">
        <w:rPr>
          <w:i/>
          <w:shd w:val="clear" w:color="auto" w:fill="FDFDFD"/>
        </w:rPr>
        <w:t>optimize the usefulness of tactile learning objects</w:t>
      </w:r>
      <w:r w:rsidR="00621D23" w:rsidRPr="00263E7A">
        <w:rPr>
          <w:shd w:val="clear" w:color="auto" w:fill="FDFDFD"/>
        </w:rPr>
        <w:t xml:space="preserve"> in colleges and universities, and gain exposure to emerging resources and best practices.</w:t>
      </w:r>
    </w:p>
    <w:tbl>
      <w:tblPr>
        <w:tblW w:w="1051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64"/>
        <w:gridCol w:w="9450"/>
      </w:tblGrid>
      <w:tr w:rsidR="00621D23" w:rsidTr="0061475E">
        <w:trPr>
          <w:trHeight w:val="357"/>
          <w:jc w:val="center"/>
        </w:trPr>
        <w:tc>
          <w:tcPr>
            <w:tcW w:w="1064" w:type="dxa"/>
            <w:tcBorders>
              <w:top w:val="single" w:sz="8" w:space="0" w:color="000000"/>
              <w:left w:val="single" w:sz="8" w:space="0" w:color="000000"/>
              <w:bottom w:val="single" w:sz="8" w:space="0" w:color="000000"/>
              <w:right w:val="single" w:sz="8" w:space="0" w:color="000000"/>
            </w:tcBorders>
            <w:tcMar>
              <w:top w:w="14" w:type="dxa"/>
              <w:left w:w="14" w:type="dxa"/>
              <w:bottom w:w="14" w:type="dxa"/>
              <w:right w:w="14" w:type="dxa"/>
            </w:tcMar>
          </w:tcPr>
          <w:p w:rsidR="00621D23" w:rsidRDefault="00CB5A38" w:rsidP="007A5A8C">
            <w:pPr>
              <w:ind w:left="100"/>
            </w:pPr>
            <w:bookmarkStart w:id="0" w:name="_GoBack"/>
            <w:r>
              <w:rPr>
                <w:rFonts w:ascii="Times New Roman" w:eastAsia="Times New Roman" w:hAnsi="Times New Roman" w:cs="Times New Roman"/>
                <w:sz w:val="24"/>
                <w:szCs w:val="24"/>
              </w:rPr>
              <w:t>1:3</w:t>
            </w:r>
            <w:r w:rsidR="00621D23">
              <w:rPr>
                <w:rFonts w:ascii="Times New Roman" w:eastAsia="Times New Roman" w:hAnsi="Times New Roman" w:cs="Times New Roman"/>
                <w:sz w:val="24"/>
                <w:szCs w:val="24"/>
              </w:rPr>
              <w:t>0</w:t>
            </w:r>
            <w:r w:rsidR="00271D1D">
              <w:rPr>
                <w:rFonts w:ascii="Times New Roman" w:eastAsia="Times New Roman" w:hAnsi="Times New Roman" w:cs="Times New Roman"/>
                <w:sz w:val="24"/>
                <w:szCs w:val="24"/>
              </w:rPr>
              <w:t xml:space="preserve"> p.m.</w:t>
            </w:r>
          </w:p>
        </w:tc>
        <w:tc>
          <w:tcPr>
            <w:tcW w:w="94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21D23" w:rsidRPr="00621D23" w:rsidRDefault="00621D23" w:rsidP="00621D23">
            <w:r>
              <w:rPr>
                <w:b/>
              </w:rPr>
              <w:t>Opening</w:t>
            </w:r>
            <w:r>
              <w:t xml:space="preserve"> introductions </w:t>
            </w:r>
          </w:p>
        </w:tc>
      </w:tr>
      <w:tr w:rsidR="00621D23" w:rsidTr="0061475E">
        <w:trPr>
          <w:trHeight w:val="1241"/>
          <w:jc w:val="center"/>
        </w:trPr>
        <w:tc>
          <w:tcPr>
            <w:tcW w:w="1064" w:type="dxa"/>
            <w:tcBorders>
              <w:top w:val="nil"/>
              <w:left w:val="single" w:sz="8" w:space="0" w:color="000000"/>
              <w:right w:val="single" w:sz="8" w:space="0" w:color="000000"/>
            </w:tcBorders>
            <w:tcMar>
              <w:top w:w="100" w:type="dxa"/>
              <w:left w:w="100" w:type="dxa"/>
              <w:bottom w:w="100" w:type="dxa"/>
              <w:right w:w="100" w:type="dxa"/>
            </w:tcMar>
          </w:tcPr>
          <w:p w:rsidR="00621D23" w:rsidRDefault="00CB5A38" w:rsidP="001425D6">
            <w:r>
              <w:rPr>
                <w:rFonts w:ascii="Times New Roman" w:eastAsia="Times New Roman" w:hAnsi="Times New Roman" w:cs="Times New Roman"/>
                <w:sz w:val="24"/>
                <w:szCs w:val="24"/>
              </w:rPr>
              <w:t>1:45</w:t>
            </w:r>
          </w:p>
        </w:tc>
        <w:tc>
          <w:tcPr>
            <w:tcW w:w="9450" w:type="dxa"/>
            <w:tcBorders>
              <w:top w:val="nil"/>
              <w:left w:val="nil"/>
              <w:right w:val="single" w:sz="8" w:space="0" w:color="000000"/>
            </w:tcBorders>
            <w:tcMar>
              <w:top w:w="100" w:type="dxa"/>
              <w:left w:w="100" w:type="dxa"/>
              <w:bottom w:w="100" w:type="dxa"/>
              <w:right w:w="100" w:type="dxa"/>
            </w:tcMar>
          </w:tcPr>
          <w:p w:rsidR="00621D23" w:rsidRDefault="00621D23" w:rsidP="007A5A8C">
            <w:pPr>
              <w:ind w:left="100"/>
            </w:pPr>
            <w:r>
              <w:rPr>
                <w:rFonts w:ascii="Times New Roman" w:eastAsia="Times New Roman" w:hAnsi="Times New Roman" w:cs="Times New Roman"/>
                <w:sz w:val="24"/>
                <w:szCs w:val="24"/>
              </w:rPr>
              <w:t xml:space="preserve">Examples to get us started </w:t>
            </w:r>
            <w:r w:rsidR="00CB5A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three different ways to think about 3D printing</w:t>
            </w:r>
          </w:p>
          <w:p w:rsidR="001A1A26" w:rsidRDefault="00621D23" w:rsidP="001425D6">
            <w:pPr>
              <w:ind w:left="100"/>
            </w:pPr>
            <w:r>
              <w:rPr>
                <w:rFonts w:ascii="Courier New" w:eastAsia="Courier New" w:hAnsi="Courier New" w:cs="Courier New"/>
                <w:sz w:val="24"/>
                <w:szCs w:val="24"/>
              </w:rPr>
              <w:t>o</w:t>
            </w:r>
            <w:r w:rsidR="00612AB9">
              <w:rPr>
                <w:rFonts w:ascii="Courier New" w:eastAsia="Courier New" w:hAnsi="Courier New" w:cs="Courier New"/>
                <w:sz w:val="24"/>
                <w:szCs w:val="24"/>
              </w:rPr>
              <w:t xml:space="preserve"> </w:t>
            </w:r>
            <w:r>
              <w:rPr>
                <w:rFonts w:ascii="Times New Roman" w:eastAsia="Times New Roman" w:hAnsi="Times New Roman" w:cs="Times New Roman"/>
                <w:i/>
                <w:sz w:val="24"/>
                <w:szCs w:val="24"/>
              </w:rPr>
              <w:t>Technology to Empower</w:t>
            </w:r>
            <w:r w:rsidR="001425D6">
              <w:rPr>
                <w:rFonts w:ascii="Times New Roman" w:eastAsia="Times New Roman" w:hAnsi="Times New Roman" w:cs="Times New Roman"/>
                <w:sz w:val="24"/>
                <w:szCs w:val="24"/>
              </w:rPr>
              <w:br/>
            </w:r>
            <w:r w:rsidR="00612AB9">
              <w:rPr>
                <w:rFonts w:ascii="Courier New" w:eastAsia="Courier New" w:hAnsi="Courier New" w:cs="Courier New"/>
                <w:sz w:val="24"/>
                <w:szCs w:val="24"/>
              </w:rPr>
              <w:t>o</w:t>
            </w:r>
            <w:r>
              <w:rPr>
                <w:rFonts w:ascii="Courier New" w:eastAsia="Courier New" w:hAnsi="Courier New" w:cs="Courier New"/>
                <w:sz w:val="24"/>
                <w:szCs w:val="24"/>
              </w:rPr>
              <w:t xml:space="preserve"> </w:t>
            </w:r>
            <w:r>
              <w:rPr>
                <w:rFonts w:ascii="Times New Roman" w:eastAsia="Times New Roman" w:hAnsi="Times New Roman" w:cs="Times New Roman"/>
                <w:i/>
                <w:sz w:val="24"/>
                <w:szCs w:val="24"/>
              </w:rPr>
              <w:t>Work Smarter not Harder</w:t>
            </w:r>
            <w:r w:rsidR="001425D6">
              <w:br/>
            </w:r>
            <w:proofErr w:type="spellStart"/>
            <w:r w:rsidR="00612AB9">
              <w:rPr>
                <w:rFonts w:ascii="Courier New" w:eastAsia="Courier New" w:hAnsi="Courier New" w:cs="Courier New"/>
                <w:sz w:val="24"/>
                <w:szCs w:val="24"/>
              </w:rPr>
              <w:t>o</w:t>
            </w:r>
            <w:proofErr w:type="spellEnd"/>
            <w:r>
              <w:rPr>
                <w:rFonts w:ascii="Courier New" w:eastAsia="Courier New" w:hAnsi="Courier New" w:cs="Courier New"/>
                <w:sz w:val="24"/>
                <w:szCs w:val="24"/>
              </w:rPr>
              <w:t xml:space="preserve"> </w:t>
            </w:r>
            <w:r>
              <w:rPr>
                <w:rFonts w:ascii="Times New Roman" w:eastAsia="Times New Roman" w:hAnsi="Times New Roman" w:cs="Times New Roman"/>
                <w:i/>
                <w:sz w:val="24"/>
                <w:szCs w:val="24"/>
              </w:rPr>
              <w:t>Increase Access to Learning</w:t>
            </w:r>
            <w:r w:rsidR="001425D6">
              <w:rPr>
                <w:rFonts w:ascii="Times New Roman" w:eastAsia="Times New Roman" w:hAnsi="Times New Roman" w:cs="Times New Roman"/>
                <w:i/>
                <w:sz w:val="24"/>
                <w:szCs w:val="24"/>
              </w:rPr>
              <w:br/>
            </w:r>
            <w:r w:rsidR="001A1A26">
              <w:rPr>
                <w:rFonts w:ascii="Courier New" w:eastAsia="Courier New" w:hAnsi="Courier New" w:cs="Courier New"/>
                <w:sz w:val="24"/>
                <w:szCs w:val="24"/>
              </w:rPr>
              <w:t xml:space="preserve">o </w:t>
            </w:r>
            <w:r w:rsidR="0083640F" w:rsidRPr="0083640F">
              <w:rPr>
                <w:rFonts w:ascii="Times New Roman" w:eastAsia="Courier New" w:hAnsi="Times New Roman" w:cs="Times New Roman"/>
                <w:i/>
                <w:sz w:val="24"/>
                <w:szCs w:val="24"/>
              </w:rPr>
              <w:t>Chelsea Cook: TED Talk</w:t>
            </w:r>
          </w:p>
        </w:tc>
      </w:tr>
      <w:tr w:rsidR="00621D23" w:rsidTr="0061475E">
        <w:trPr>
          <w:jc w:val="center"/>
        </w:trPr>
        <w:tc>
          <w:tcPr>
            <w:tcW w:w="106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1D23" w:rsidRDefault="00621D23" w:rsidP="00CB5A38">
            <w:r>
              <w:rPr>
                <w:rFonts w:ascii="Times New Roman" w:eastAsia="Times New Roman" w:hAnsi="Times New Roman" w:cs="Times New Roman"/>
                <w:sz w:val="24"/>
                <w:szCs w:val="24"/>
              </w:rPr>
              <w:t>2:</w:t>
            </w:r>
            <w:r w:rsidR="00CB5A38">
              <w:rPr>
                <w:rFonts w:ascii="Times New Roman" w:eastAsia="Times New Roman" w:hAnsi="Times New Roman" w:cs="Times New Roman"/>
                <w:sz w:val="24"/>
                <w:szCs w:val="24"/>
              </w:rPr>
              <w:t>00</w:t>
            </w:r>
          </w:p>
        </w:tc>
        <w:tc>
          <w:tcPr>
            <w:tcW w:w="9450" w:type="dxa"/>
            <w:tcBorders>
              <w:top w:val="nil"/>
              <w:left w:val="nil"/>
              <w:bottom w:val="single" w:sz="8" w:space="0" w:color="000000"/>
              <w:right w:val="single" w:sz="8" w:space="0" w:color="000000"/>
            </w:tcBorders>
            <w:tcMar>
              <w:top w:w="100" w:type="dxa"/>
              <w:left w:w="100" w:type="dxa"/>
              <w:bottom w:w="100" w:type="dxa"/>
              <w:right w:w="100" w:type="dxa"/>
            </w:tcMar>
          </w:tcPr>
          <w:p w:rsidR="00621D23" w:rsidRDefault="00621D23" w:rsidP="00621D23">
            <w:pPr>
              <w:ind w:left="100"/>
            </w:pPr>
            <w:r>
              <w:rPr>
                <w:rFonts w:ascii="Times New Roman" w:eastAsia="Times New Roman" w:hAnsi="Times New Roman" w:cs="Times New Roman"/>
                <w:b/>
                <w:sz w:val="24"/>
                <w:szCs w:val="24"/>
              </w:rPr>
              <w:t xml:space="preserve">Context – </w:t>
            </w:r>
            <w:r>
              <w:rPr>
                <w:rFonts w:ascii="Times New Roman" w:eastAsia="Times New Roman" w:hAnsi="Times New Roman" w:cs="Times New Roman"/>
                <w:sz w:val="24"/>
                <w:szCs w:val="24"/>
              </w:rPr>
              <w:t>How tactile learning objects fit within a bigger picture</w:t>
            </w:r>
          </w:p>
        </w:tc>
      </w:tr>
      <w:tr w:rsidR="00621D23" w:rsidTr="0061475E">
        <w:trPr>
          <w:jc w:val="center"/>
        </w:trPr>
        <w:tc>
          <w:tcPr>
            <w:tcW w:w="1064" w:type="dxa"/>
            <w:tcBorders>
              <w:top w:val="nil"/>
              <w:left w:val="single" w:sz="8" w:space="0" w:color="000000"/>
              <w:right w:val="single" w:sz="8" w:space="0" w:color="000000"/>
            </w:tcBorders>
            <w:tcMar>
              <w:top w:w="100" w:type="dxa"/>
              <w:left w:w="100" w:type="dxa"/>
              <w:bottom w:w="100" w:type="dxa"/>
              <w:right w:w="100" w:type="dxa"/>
            </w:tcMar>
          </w:tcPr>
          <w:p w:rsidR="00621D23" w:rsidRDefault="00621D23" w:rsidP="001425D6">
            <w:r>
              <w:rPr>
                <w:rFonts w:ascii="Times New Roman" w:eastAsia="Times New Roman" w:hAnsi="Times New Roman" w:cs="Times New Roman"/>
                <w:sz w:val="24"/>
                <w:szCs w:val="24"/>
              </w:rPr>
              <w:t>2:</w:t>
            </w:r>
            <w:r w:rsidR="00CB5A38">
              <w:rPr>
                <w:rFonts w:ascii="Times New Roman" w:eastAsia="Times New Roman" w:hAnsi="Times New Roman" w:cs="Times New Roman"/>
                <w:sz w:val="24"/>
                <w:szCs w:val="24"/>
              </w:rPr>
              <w:t>15</w:t>
            </w:r>
          </w:p>
        </w:tc>
        <w:tc>
          <w:tcPr>
            <w:tcW w:w="9450" w:type="dxa"/>
            <w:tcBorders>
              <w:top w:val="nil"/>
              <w:left w:val="nil"/>
              <w:right w:val="single" w:sz="8" w:space="0" w:color="000000"/>
            </w:tcBorders>
            <w:tcMar>
              <w:top w:w="100" w:type="dxa"/>
              <w:left w:w="100" w:type="dxa"/>
              <w:bottom w:w="100" w:type="dxa"/>
              <w:right w:w="100" w:type="dxa"/>
            </w:tcMar>
          </w:tcPr>
          <w:p w:rsidR="00621D23" w:rsidRDefault="00612AB9" w:rsidP="001425D6">
            <w:pPr>
              <w:spacing w:after="0"/>
              <w:ind w:left="101"/>
            </w:pPr>
            <w:r>
              <w:rPr>
                <w:rFonts w:ascii="Courier New" w:eastAsia="Courier New" w:hAnsi="Courier New" w:cs="Courier New"/>
                <w:sz w:val="24"/>
                <w:szCs w:val="24"/>
              </w:rPr>
              <w:t>o</w:t>
            </w:r>
            <w:r w:rsidR="00621D23">
              <w:rPr>
                <w:rFonts w:ascii="Courier New" w:eastAsia="Courier New" w:hAnsi="Courier New" w:cs="Courier New"/>
                <w:sz w:val="24"/>
                <w:szCs w:val="24"/>
              </w:rPr>
              <w:t xml:space="preserve"> </w:t>
            </w:r>
            <w:r w:rsidR="00621D23">
              <w:rPr>
                <w:rFonts w:ascii="Times New Roman" w:eastAsia="Times New Roman" w:hAnsi="Times New Roman" w:cs="Times New Roman"/>
                <w:sz w:val="24"/>
                <w:szCs w:val="24"/>
              </w:rPr>
              <w:t xml:space="preserve">3D Forum </w:t>
            </w:r>
            <w:r>
              <w:rPr>
                <w:rFonts w:ascii="Times New Roman" w:eastAsia="Times New Roman" w:hAnsi="Times New Roman" w:cs="Times New Roman"/>
                <w:sz w:val="24"/>
                <w:szCs w:val="24"/>
              </w:rPr>
              <w:t>—</w:t>
            </w:r>
            <w:r w:rsidR="00621D23">
              <w:rPr>
                <w:rFonts w:ascii="Times New Roman" w:eastAsia="Times New Roman" w:hAnsi="Times New Roman" w:cs="Times New Roman"/>
                <w:sz w:val="24"/>
                <w:szCs w:val="24"/>
              </w:rPr>
              <w:t xml:space="preserve"> </w:t>
            </w:r>
            <w:proofErr w:type="spellStart"/>
            <w:r w:rsidR="00621D23">
              <w:rPr>
                <w:rFonts w:ascii="Times New Roman" w:eastAsia="Times New Roman" w:hAnsi="Times New Roman" w:cs="Times New Roman"/>
                <w:sz w:val="24"/>
                <w:szCs w:val="24"/>
              </w:rPr>
              <w:t>Benetech</w:t>
            </w:r>
            <w:proofErr w:type="spellEnd"/>
            <w:r w:rsidR="00621D23">
              <w:rPr>
                <w:rFonts w:ascii="Times New Roman" w:eastAsia="Times New Roman" w:hAnsi="Times New Roman" w:cs="Times New Roman"/>
                <w:sz w:val="24"/>
                <w:szCs w:val="24"/>
              </w:rPr>
              <w:t xml:space="preserve"> in California June 2015</w:t>
            </w:r>
            <w:r w:rsidR="001425D6">
              <w:br/>
            </w:r>
            <w:r>
              <w:rPr>
                <w:rFonts w:ascii="Courier New" w:eastAsia="Courier New" w:hAnsi="Courier New" w:cs="Courier New"/>
                <w:sz w:val="24"/>
                <w:szCs w:val="24"/>
              </w:rPr>
              <w:t>o</w:t>
            </w:r>
            <w:r w:rsidR="00621D23">
              <w:rPr>
                <w:rFonts w:ascii="Courier New" w:eastAsia="Courier New" w:hAnsi="Courier New" w:cs="Courier New"/>
                <w:sz w:val="24"/>
                <w:szCs w:val="24"/>
              </w:rPr>
              <w:t xml:space="preserve"> </w:t>
            </w:r>
            <w:r w:rsidR="00621D23">
              <w:rPr>
                <w:rFonts w:ascii="Times New Roman" w:eastAsia="Times New Roman" w:hAnsi="Times New Roman" w:cs="Times New Roman"/>
                <w:sz w:val="24"/>
                <w:szCs w:val="24"/>
              </w:rPr>
              <w:t>Books that are optimized wit</w:t>
            </w:r>
            <w:r>
              <w:rPr>
                <w:rFonts w:ascii="Times New Roman" w:eastAsia="Times New Roman" w:hAnsi="Times New Roman" w:cs="Times New Roman"/>
                <w:sz w:val="24"/>
                <w:szCs w:val="24"/>
              </w:rPr>
              <w:t>h links to files that are print-ready</w:t>
            </w:r>
            <w:r w:rsidR="001425D6">
              <w:br/>
            </w:r>
            <w:r>
              <w:rPr>
                <w:rFonts w:ascii="Courier New" w:eastAsia="Courier New" w:hAnsi="Courier New" w:cs="Courier New"/>
                <w:sz w:val="24"/>
                <w:szCs w:val="24"/>
              </w:rPr>
              <w:t xml:space="preserve">o </w:t>
            </w:r>
            <w:r>
              <w:rPr>
                <w:rFonts w:ascii="Times New Roman" w:eastAsia="Times New Roman" w:hAnsi="Times New Roman" w:cs="Times New Roman"/>
                <w:sz w:val="24"/>
                <w:szCs w:val="24"/>
              </w:rPr>
              <w:t xml:space="preserve">The decision-making processes — the Decision Tree for </w:t>
            </w:r>
            <w:proofErr w:type="spellStart"/>
            <w:r>
              <w:rPr>
                <w:rFonts w:ascii="Times New Roman" w:eastAsia="Times New Roman" w:hAnsi="Times New Roman" w:cs="Times New Roman"/>
                <w:sz w:val="24"/>
                <w:szCs w:val="24"/>
              </w:rPr>
              <w:t>tactiles</w:t>
            </w:r>
            <w:proofErr w:type="spellEnd"/>
            <w:r>
              <w:rPr>
                <w:rFonts w:ascii="Times New Roman" w:eastAsia="Times New Roman" w:hAnsi="Times New Roman" w:cs="Times New Roman"/>
                <w:sz w:val="24"/>
                <w:szCs w:val="24"/>
              </w:rPr>
              <w:t xml:space="preserve"> and the matrix for 3D</w:t>
            </w:r>
            <w:r w:rsidR="001425D6">
              <w:br/>
            </w:r>
            <w:r>
              <w:rPr>
                <w:rFonts w:ascii="Courier New" w:eastAsia="Courier New" w:hAnsi="Courier New" w:cs="Courier New"/>
                <w:sz w:val="24"/>
                <w:szCs w:val="24"/>
              </w:rPr>
              <w:t>o</w:t>
            </w:r>
            <w:r w:rsidR="00621D23">
              <w:rPr>
                <w:rFonts w:ascii="Courier New" w:eastAsia="Courier New" w:hAnsi="Courier New" w:cs="Courier New"/>
                <w:sz w:val="24"/>
                <w:szCs w:val="24"/>
              </w:rPr>
              <w:t xml:space="preserve"> </w:t>
            </w:r>
            <w:r w:rsidR="00621D23">
              <w:rPr>
                <w:rFonts w:ascii="Times New Roman" w:eastAsia="Times New Roman" w:hAnsi="Times New Roman" w:cs="Times New Roman"/>
                <w:sz w:val="24"/>
                <w:szCs w:val="24"/>
              </w:rPr>
              <w:t>Choosing t</w:t>
            </w:r>
            <w:r w:rsidR="00AF2577">
              <w:rPr>
                <w:rFonts w:ascii="Times New Roman" w:eastAsia="Times New Roman" w:hAnsi="Times New Roman" w:cs="Times New Roman"/>
                <w:sz w:val="24"/>
                <w:szCs w:val="24"/>
              </w:rPr>
              <w:t xml:space="preserve">he right tool for the job </w:t>
            </w:r>
            <w:r>
              <w:rPr>
                <w:rFonts w:ascii="Times New Roman" w:eastAsia="Times New Roman" w:hAnsi="Times New Roman" w:cs="Times New Roman"/>
                <w:sz w:val="24"/>
                <w:szCs w:val="24"/>
              </w:rPr>
              <w:t xml:space="preserve">— </w:t>
            </w:r>
            <w:r w:rsidR="00AF2577">
              <w:rPr>
                <w:rFonts w:ascii="Times New Roman" w:eastAsia="Times New Roman" w:hAnsi="Times New Roman" w:cs="Times New Roman"/>
                <w:sz w:val="24"/>
                <w:szCs w:val="24"/>
              </w:rPr>
              <w:t>low-tech to high-</w:t>
            </w:r>
            <w:r w:rsidR="00621D23">
              <w:rPr>
                <w:rFonts w:ascii="Times New Roman" w:eastAsia="Times New Roman" w:hAnsi="Times New Roman" w:cs="Times New Roman"/>
                <w:sz w:val="24"/>
                <w:szCs w:val="24"/>
              </w:rPr>
              <w:t>tech options</w:t>
            </w:r>
          </w:p>
        </w:tc>
      </w:tr>
      <w:tr w:rsidR="00621D23" w:rsidTr="0061475E">
        <w:trPr>
          <w:jc w:val="center"/>
        </w:trPr>
        <w:tc>
          <w:tcPr>
            <w:tcW w:w="106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1D23" w:rsidRDefault="00CB5A38" w:rsidP="007A5A8C">
            <w:r>
              <w:rPr>
                <w:rFonts w:ascii="Times New Roman" w:eastAsia="Times New Roman" w:hAnsi="Times New Roman" w:cs="Times New Roman"/>
                <w:sz w:val="24"/>
                <w:szCs w:val="24"/>
              </w:rPr>
              <w:t>2:45</w:t>
            </w:r>
          </w:p>
        </w:tc>
        <w:tc>
          <w:tcPr>
            <w:tcW w:w="9450" w:type="dxa"/>
            <w:tcBorders>
              <w:top w:val="nil"/>
              <w:left w:val="nil"/>
              <w:bottom w:val="single" w:sz="8" w:space="0" w:color="000000"/>
              <w:right w:val="single" w:sz="8" w:space="0" w:color="000000"/>
            </w:tcBorders>
            <w:tcMar>
              <w:top w:w="100" w:type="dxa"/>
              <w:left w:w="100" w:type="dxa"/>
              <w:bottom w:w="100" w:type="dxa"/>
              <w:right w:w="100" w:type="dxa"/>
            </w:tcMar>
          </w:tcPr>
          <w:p w:rsidR="00621D23" w:rsidRDefault="00621D23" w:rsidP="00621D23">
            <w:pPr>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Hands-On</w:t>
            </w:r>
            <w:r>
              <w:rPr>
                <w:rFonts w:ascii="Times New Roman" w:eastAsia="Times New Roman" w:hAnsi="Times New Roman" w:cs="Times New Roman"/>
                <w:sz w:val="24"/>
                <w:szCs w:val="24"/>
              </w:rPr>
              <w:t xml:space="preserve"> Try the 3D pens, </w:t>
            </w:r>
            <w:r w:rsidR="00612AB9">
              <w:rPr>
                <w:rFonts w:ascii="Times New Roman" w:eastAsia="Times New Roman" w:hAnsi="Times New Roman" w:cs="Times New Roman"/>
                <w:sz w:val="24"/>
                <w:szCs w:val="24"/>
              </w:rPr>
              <w:t>Raised-</w:t>
            </w:r>
            <w:r w:rsidR="00C15B82">
              <w:rPr>
                <w:rFonts w:ascii="Times New Roman" w:eastAsia="Times New Roman" w:hAnsi="Times New Roman" w:cs="Times New Roman"/>
                <w:sz w:val="24"/>
                <w:szCs w:val="24"/>
              </w:rPr>
              <w:t xml:space="preserve">Line </w:t>
            </w:r>
            <w:r>
              <w:rPr>
                <w:rFonts w:ascii="Times New Roman" w:eastAsia="Times New Roman" w:hAnsi="Times New Roman" w:cs="Times New Roman"/>
                <w:sz w:val="24"/>
                <w:szCs w:val="24"/>
              </w:rPr>
              <w:t>Drawing Kit</w:t>
            </w:r>
            <w:r w:rsidR="00612A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PIAF, </w:t>
            </w:r>
            <w:r w:rsidR="00612AB9">
              <w:rPr>
                <w:rFonts w:ascii="Times New Roman" w:eastAsia="Times New Roman" w:hAnsi="Times New Roman" w:cs="Times New Roman"/>
                <w:sz w:val="24"/>
                <w:szCs w:val="24"/>
              </w:rPr>
              <w:t>and</w:t>
            </w:r>
            <w:r w:rsidR="00271D1D">
              <w:rPr>
                <w:rFonts w:ascii="Times New Roman" w:eastAsia="Times New Roman" w:hAnsi="Times New Roman" w:cs="Times New Roman"/>
                <w:sz w:val="24"/>
                <w:szCs w:val="24"/>
              </w:rPr>
              <w:t xml:space="preserve"> the IVEO</w:t>
            </w:r>
          </w:p>
          <w:p w:rsidR="00621D23" w:rsidRPr="00C15B82" w:rsidRDefault="00C15B82" w:rsidP="00C15B82">
            <w:pPr>
              <w:pStyle w:val="ListParagraph"/>
              <w:numPr>
                <w:ilvl w:val="0"/>
                <w:numId w:val="12"/>
              </w:numPr>
            </w:pPr>
            <w:r>
              <w:rPr>
                <w:rFonts w:ascii="Times New Roman" w:eastAsia="Times New Roman" w:hAnsi="Times New Roman" w:cs="Times New Roman"/>
                <w:sz w:val="24"/>
                <w:szCs w:val="24"/>
              </w:rPr>
              <w:t>Please take a b</w:t>
            </w:r>
            <w:r w:rsidR="00621D23" w:rsidRPr="00C15B82">
              <w:rPr>
                <w:rFonts w:ascii="Times New Roman" w:eastAsia="Times New Roman" w:hAnsi="Times New Roman" w:cs="Times New Roman"/>
                <w:sz w:val="24"/>
                <w:szCs w:val="24"/>
              </w:rPr>
              <w:t xml:space="preserve">reak </w:t>
            </w:r>
            <w:r>
              <w:rPr>
                <w:rFonts w:ascii="Times New Roman" w:eastAsia="Times New Roman" w:hAnsi="Times New Roman" w:cs="Times New Roman"/>
                <w:sz w:val="24"/>
                <w:szCs w:val="24"/>
              </w:rPr>
              <w:t>when needed</w:t>
            </w:r>
          </w:p>
        </w:tc>
      </w:tr>
      <w:tr w:rsidR="00621D23" w:rsidTr="0061475E">
        <w:trPr>
          <w:trHeight w:val="1061"/>
          <w:jc w:val="center"/>
        </w:trPr>
        <w:tc>
          <w:tcPr>
            <w:tcW w:w="1064" w:type="dxa"/>
            <w:tcBorders>
              <w:top w:val="nil"/>
              <w:left w:val="single" w:sz="8" w:space="0" w:color="000000"/>
              <w:right w:val="single" w:sz="8" w:space="0" w:color="000000"/>
            </w:tcBorders>
            <w:tcMar>
              <w:top w:w="100" w:type="dxa"/>
              <w:left w:w="100" w:type="dxa"/>
              <w:bottom w:w="100" w:type="dxa"/>
              <w:right w:w="100" w:type="dxa"/>
            </w:tcMar>
          </w:tcPr>
          <w:p w:rsidR="00621D23" w:rsidRDefault="00621D23" w:rsidP="001425D6">
            <w:r>
              <w:rPr>
                <w:rFonts w:ascii="Times New Roman" w:eastAsia="Times New Roman" w:hAnsi="Times New Roman" w:cs="Times New Roman"/>
                <w:sz w:val="24"/>
                <w:szCs w:val="24"/>
              </w:rPr>
              <w:t>3:</w:t>
            </w:r>
            <w:r w:rsidR="00CB5A38">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p>
        </w:tc>
        <w:tc>
          <w:tcPr>
            <w:tcW w:w="9450" w:type="dxa"/>
            <w:tcBorders>
              <w:top w:val="nil"/>
              <w:left w:val="nil"/>
              <w:right w:val="single" w:sz="8" w:space="0" w:color="000000"/>
            </w:tcBorders>
            <w:tcMar>
              <w:top w:w="100" w:type="dxa"/>
              <w:left w:w="100" w:type="dxa"/>
              <w:bottom w:w="100" w:type="dxa"/>
              <w:right w:w="100" w:type="dxa"/>
            </w:tcMar>
          </w:tcPr>
          <w:p w:rsidR="00621D23" w:rsidRDefault="00621D23" w:rsidP="007A5A8C">
            <w:pPr>
              <w:ind w:left="100"/>
            </w:pPr>
            <w:r>
              <w:rPr>
                <w:rFonts w:ascii="Times New Roman" w:eastAsia="Times New Roman" w:hAnsi="Times New Roman" w:cs="Times New Roman"/>
                <w:b/>
                <w:sz w:val="24"/>
                <w:szCs w:val="24"/>
              </w:rPr>
              <w:t>3D Printing</w:t>
            </w:r>
            <w:r>
              <w:rPr>
                <w:rFonts w:ascii="Times New Roman" w:eastAsia="Times New Roman" w:hAnsi="Times New Roman" w:cs="Times New Roman"/>
                <w:sz w:val="24"/>
                <w:szCs w:val="24"/>
              </w:rPr>
              <w:t xml:space="preserve"> Tools and Resources</w:t>
            </w:r>
            <w:r w:rsidR="00612AB9">
              <w:rPr>
                <w:rFonts w:ascii="Times New Roman" w:eastAsia="Times New Roman" w:hAnsi="Times New Roman" w:cs="Times New Roman"/>
                <w:sz w:val="24"/>
                <w:szCs w:val="24"/>
              </w:rPr>
              <w:t xml:space="preserve"> </w:t>
            </w:r>
          </w:p>
          <w:p w:rsidR="00C15B82" w:rsidRDefault="00C15B82" w:rsidP="00263E7A">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Software</w:t>
            </w:r>
            <w:r w:rsidRPr="00263E7A">
              <w:rPr>
                <w:rFonts w:ascii="Times New Roman" w:eastAsia="Times New Roman" w:hAnsi="Times New Roman" w:cs="Times New Roman"/>
                <w:sz w:val="24"/>
                <w:szCs w:val="24"/>
              </w:rPr>
              <w:t xml:space="preserve"> </w:t>
            </w:r>
            <w:r w:rsidR="00612A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basic introduction with focus on free options</w:t>
            </w:r>
          </w:p>
          <w:p w:rsidR="00263E7A" w:rsidRDefault="00263E7A" w:rsidP="00263E7A">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Materials </w:t>
            </w:r>
            <w:r w:rsidR="00612A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characteristics of different filament types</w:t>
            </w:r>
          </w:p>
          <w:p w:rsidR="00621D23" w:rsidRPr="00C15B82" w:rsidRDefault="00C15B82" w:rsidP="00612AB9">
            <w:pPr>
              <w:pStyle w:val="ListParagraph"/>
              <w:numPr>
                <w:ilvl w:val="0"/>
                <w:numId w:val="11"/>
              </w:numPr>
              <w:rPr>
                <w:rFonts w:ascii="Times New Roman" w:eastAsia="Times New Roman" w:hAnsi="Times New Roman" w:cs="Times New Roman"/>
                <w:sz w:val="24"/>
                <w:szCs w:val="24"/>
              </w:rPr>
            </w:pPr>
            <w:r w:rsidRPr="00263E7A">
              <w:rPr>
                <w:rFonts w:ascii="Times New Roman" w:eastAsia="Times New Roman" w:hAnsi="Times New Roman" w:cs="Times New Roman"/>
                <w:sz w:val="24"/>
                <w:szCs w:val="24"/>
              </w:rPr>
              <w:t xml:space="preserve">Printers </w:t>
            </w:r>
            <w:r w:rsidR="0061475E">
              <w:rPr>
                <w:rFonts w:ascii="Times New Roman" w:eastAsia="Times New Roman" w:hAnsi="Times New Roman" w:cs="Times New Roman"/>
                <w:sz w:val="24"/>
                <w:szCs w:val="24"/>
              </w:rPr>
              <w:t xml:space="preserve">— </w:t>
            </w:r>
            <w:r w:rsidRPr="00263E7A">
              <w:rPr>
                <w:rFonts w:ascii="Times New Roman" w:eastAsia="Times New Roman" w:hAnsi="Times New Roman" w:cs="Times New Roman"/>
                <w:sz w:val="24"/>
                <w:szCs w:val="24"/>
              </w:rPr>
              <w:t>overview of key features to consider with 3D printers</w:t>
            </w:r>
          </w:p>
        </w:tc>
      </w:tr>
      <w:tr w:rsidR="00621D23" w:rsidTr="0061475E">
        <w:trPr>
          <w:jc w:val="center"/>
        </w:trPr>
        <w:tc>
          <w:tcPr>
            <w:tcW w:w="106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1D23" w:rsidRDefault="00CB5A38" w:rsidP="007A5A8C">
            <w:pPr>
              <w:jc w:val="both"/>
            </w:pPr>
            <w:r>
              <w:rPr>
                <w:rFonts w:ascii="Times New Roman" w:eastAsia="Times New Roman" w:hAnsi="Times New Roman" w:cs="Times New Roman"/>
                <w:sz w:val="24"/>
                <w:szCs w:val="24"/>
              </w:rPr>
              <w:t>3:4</w:t>
            </w:r>
            <w:r w:rsidR="00621D23">
              <w:rPr>
                <w:rFonts w:ascii="Times New Roman" w:eastAsia="Times New Roman" w:hAnsi="Times New Roman" w:cs="Times New Roman"/>
                <w:sz w:val="24"/>
                <w:szCs w:val="24"/>
              </w:rPr>
              <w:t>5</w:t>
            </w:r>
          </w:p>
        </w:tc>
        <w:tc>
          <w:tcPr>
            <w:tcW w:w="9450" w:type="dxa"/>
            <w:tcBorders>
              <w:top w:val="nil"/>
              <w:left w:val="nil"/>
              <w:bottom w:val="single" w:sz="8" w:space="0" w:color="000000"/>
              <w:right w:val="single" w:sz="8" w:space="0" w:color="000000"/>
            </w:tcBorders>
            <w:tcMar>
              <w:top w:w="100" w:type="dxa"/>
              <w:left w:w="100" w:type="dxa"/>
              <w:bottom w:w="100" w:type="dxa"/>
              <w:right w:w="100" w:type="dxa"/>
            </w:tcMar>
          </w:tcPr>
          <w:p w:rsidR="00621D23" w:rsidRDefault="00621D23" w:rsidP="007A5A8C">
            <w:pPr>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Hands-On</w:t>
            </w:r>
          </w:p>
          <w:p w:rsidR="00621D23" w:rsidRPr="00047247" w:rsidRDefault="00621D23" w:rsidP="00621D23">
            <w:pPr>
              <w:pStyle w:val="ListParagraph"/>
              <w:numPr>
                <w:ilvl w:val="0"/>
                <w:numId w:val="9"/>
              </w:numPr>
              <w:spacing w:after="0"/>
            </w:pPr>
            <w:r w:rsidRPr="00047247">
              <w:rPr>
                <w:rFonts w:ascii="Times New Roman" w:eastAsia="Times New Roman" w:hAnsi="Times New Roman" w:cs="Times New Roman"/>
                <w:sz w:val="24"/>
                <w:szCs w:val="24"/>
              </w:rPr>
              <w:t xml:space="preserve">Exploration of Libraries </w:t>
            </w:r>
            <w:r w:rsidR="0061475E">
              <w:rPr>
                <w:rFonts w:ascii="Times New Roman" w:eastAsia="Times New Roman" w:hAnsi="Times New Roman" w:cs="Times New Roman"/>
                <w:sz w:val="24"/>
                <w:szCs w:val="24"/>
              </w:rPr>
              <w:t xml:space="preserve">— </w:t>
            </w:r>
            <w:r w:rsidRPr="00047247">
              <w:rPr>
                <w:rFonts w:ascii="Times New Roman" w:eastAsia="Times New Roman" w:hAnsi="Times New Roman" w:cs="Times New Roman"/>
                <w:sz w:val="24"/>
                <w:szCs w:val="24"/>
              </w:rPr>
              <w:t>searching for existing files, downloading files</w:t>
            </w:r>
          </w:p>
          <w:p w:rsidR="00621D23" w:rsidRPr="00271D1D" w:rsidRDefault="00271D1D" w:rsidP="00263E7A">
            <w:pPr>
              <w:pStyle w:val="ListParagraph"/>
              <w:numPr>
                <w:ilvl w:val="0"/>
                <w:numId w:val="9"/>
              </w:numPr>
              <w:spacing w:after="0"/>
              <w:rPr>
                <w:rFonts w:ascii="Times New Roman" w:hAnsi="Times New Roman" w:cs="Times New Roman"/>
                <w:sz w:val="24"/>
                <w:szCs w:val="24"/>
              </w:rPr>
            </w:pPr>
            <w:r w:rsidRPr="00271D1D">
              <w:rPr>
                <w:rFonts w:ascii="Times New Roman" w:hAnsi="Times New Roman" w:cs="Times New Roman"/>
                <w:sz w:val="24"/>
                <w:szCs w:val="24"/>
              </w:rPr>
              <w:t>Experienced Users — What works and what doesn’t, tips and tricks</w:t>
            </w:r>
          </w:p>
        </w:tc>
      </w:tr>
      <w:tr w:rsidR="00621D23" w:rsidTr="0061475E">
        <w:trPr>
          <w:jc w:val="center"/>
        </w:trPr>
        <w:tc>
          <w:tcPr>
            <w:tcW w:w="106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1D23" w:rsidRDefault="00CB5A38" w:rsidP="00CB5A38">
            <w:r>
              <w:rPr>
                <w:rFonts w:ascii="Times New Roman" w:eastAsia="Times New Roman" w:hAnsi="Times New Roman" w:cs="Times New Roman"/>
                <w:sz w:val="24"/>
                <w:szCs w:val="24"/>
              </w:rPr>
              <w:t>4</w:t>
            </w:r>
            <w:r w:rsidR="00621D23">
              <w:rPr>
                <w:rFonts w:ascii="Times New Roman" w:eastAsia="Times New Roman" w:hAnsi="Times New Roman" w:cs="Times New Roman"/>
                <w:sz w:val="24"/>
                <w:szCs w:val="24"/>
              </w:rPr>
              <w:t>:</w:t>
            </w:r>
            <w:r>
              <w:rPr>
                <w:rFonts w:ascii="Times New Roman" w:eastAsia="Times New Roman" w:hAnsi="Times New Roman" w:cs="Times New Roman"/>
                <w:sz w:val="24"/>
                <w:szCs w:val="24"/>
              </w:rPr>
              <w:t>15</w:t>
            </w:r>
          </w:p>
        </w:tc>
        <w:tc>
          <w:tcPr>
            <w:tcW w:w="9450" w:type="dxa"/>
            <w:tcBorders>
              <w:top w:val="nil"/>
              <w:left w:val="nil"/>
              <w:bottom w:val="single" w:sz="8" w:space="0" w:color="000000"/>
              <w:right w:val="single" w:sz="8" w:space="0" w:color="000000"/>
            </w:tcBorders>
            <w:tcMar>
              <w:top w:w="100" w:type="dxa"/>
              <w:left w:w="100" w:type="dxa"/>
              <w:bottom w:w="100" w:type="dxa"/>
              <w:right w:w="100" w:type="dxa"/>
            </w:tcMar>
          </w:tcPr>
          <w:p w:rsidR="00621D23" w:rsidRDefault="00621D23" w:rsidP="00B43069">
            <w:pPr>
              <w:ind w:left="100"/>
            </w:pPr>
            <w:r>
              <w:rPr>
                <w:rFonts w:ascii="Times New Roman" w:eastAsia="Times New Roman" w:hAnsi="Times New Roman" w:cs="Times New Roman"/>
                <w:b/>
                <w:sz w:val="24"/>
                <w:szCs w:val="24"/>
              </w:rPr>
              <w:t xml:space="preserve">Discussion </w:t>
            </w:r>
            <w:r w:rsidR="006147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whole group </w:t>
            </w:r>
            <w:r w:rsidR="00CB5A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43069">
              <w:rPr>
                <w:rFonts w:ascii="Times New Roman" w:eastAsia="Times New Roman" w:hAnsi="Times New Roman" w:cs="Times New Roman"/>
                <w:sz w:val="24"/>
                <w:szCs w:val="24"/>
              </w:rPr>
              <w:t>Thoughts</w:t>
            </w:r>
            <w:r w:rsidR="00C15B82">
              <w:rPr>
                <w:rFonts w:ascii="Times New Roman" w:eastAsia="Times New Roman" w:hAnsi="Times New Roman" w:cs="Times New Roman"/>
                <w:sz w:val="24"/>
                <w:szCs w:val="24"/>
              </w:rPr>
              <w:t>?</w:t>
            </w:r>
            <w:r w:rsidR="00B43069">
              <w:rPr>
                <w:rFonts w:ascii="Times New Roman" w:eastAsia="Times New Roman" w:hAnsi="Times New Roman" w:cs="Times New Roman"/>
                <w:sz w:val="24"/>
                <w:szCs w:val="24"/>
              </w:rPr>
              <w:t xml:space="preserve"> Questions?</w:t>
            </w:r>
            <w:r w:rsidR="001425D6">
              <w:rPr>
                <w:rFonts w:ascii="Times New Roman" w:eastAsia="Times New Roman" w:hAnsi="Times New Roman" w:cs="Times New Roman"/>
                <w:sz w:val="24"/>
                <w:szCs w:val="24"/>
              </w:rPr>
              <w:t xml:space="preserve"> When would you use 3D objects?</w:t>
            </w:r>
          </w:p>
        </w:tc>
      </w:tr>
      <w:tr w:rsidR="00621D23" w:rsidTr="0061475E">
        <w:trPr>
          <w:jc w:val="center"/>
        </w:trPr>
        <w:tc>
          <w:tcPr>
            <w:tcW w:w="106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1D23" w:rsidRDefault="00AF2577" w:rsidP="007A5A8C">
            <w:r>
              <w:rPr>
                <w:rFonts w:ascii="Times New Roman" w:eastAsia="Times New Roman" w:hAnsi="Times New Roman" w:cs="Times New Roman"/>
                <w:sz w:val="24"/>
                <w:szCs w:val="24"/>
              </w:rPr>
              <w:t>4</w:t>
            </w:r>
            <w:r w:rsidR="00621D23">
              <w:rPr>
                <w:rFonts w:ascii="Times New Roman" w:eastAsia="Times New Roman" w:hAnsi="Times New Roman" w:cs="Times New Roman"/>
                <w:sz w:val="24"/>
                <w:szCs w:val="24"/>
              </w:rPr>
              <w:t>:30</w:t>
            </w:r>
          </w:p>
        </w:tc>
        <w:tc>
          <w:tcPr>
            <w:tcW w:w="9450" w:type="dxa"/>
            <w:tcBorders>
              <w:top w:val="nil"/>
              <w:left w:val="nil"/>
              <w:bottom w:val="single" w:sz="8" w:space="0" w:color="000000"/>
              <w:right w:val="single" w:sz="8" w:space="0" w:color="000000"/>
            </w:tcBorders>
            <w:tcMar>
              <w:top w:w="100" w:type="dxa"/>
              <w:left w:w="100" w:type="dxa"/>
              <w:bottom w:w="100" w:type="dxa"/>
              <w:right w:w="100" w:type="dxa"/>
            </w:tcMar>
          </w:tcPr>
          <w:p w:rsidR="00621D23" w:rsidRDefault="00621D23" w:rsidP="007A5A8C">
            <w:pPr>
              <w:ind w:left="100"/>
            </w:pPr>
            <w:r>
              <w:rPr>
                <w:rFonts w:ascii="Times New Roman" w:eastAsia="Times New Roman" w:hAnsi="Times New Roman" w:cs="Times New Roman"/>
                <w:sz w:val="24"/>
                <w:szCs w:val="24"/>
              </w:rPr>
              <w:t>Session End</w:t>
            </w:r>
          </w:p>
        </w:tc>
      </w:tr>
    </w:tbl>
    <w:bookmarkEnd w:id="0"/>
    <w:p w:rsidR="00020F33" w:rsidRDefault="00AB421D" w:rsidP="0006011D">
      <w:pPr>
        <w:pStyle w:val="Heading2"/>
      </w:pPr>
      <w:r>
        <w:lastRenderedPageBreak/>
        <w:t xml:space="preserve">Getting Started </w:t>
      </w:r>
    </w:p>
    <w:p w:rsidR="00DF0E92" w:rsidRDefault="00DF0E92" w:rsidP="00DF0E92">
      <w:r>
        <w:t xml:space="preserve">There is tremendous promise in 3D printing. Within this session we will be focusing </w:t>
      </w:r>
      <w:r w:rsidR="00AB421D">
        <w:t xml:space="preserve">primarily </w:t>
      </w:r>
      <w:r>
        <w:t xml:space="preserve">on the use of tactile learning objects to facilitate postsecondary </w:t>
      </w:r>
      <w:r w:rsidR="006A7DE4">
        <w:t>student learning</w:t>
      </w:r>
      <w:r w:rsidR="00864F98">
        <w:t xml:space="preserve">, but there are many reasons </w:t>
      </w:r>
      <w:r>
        <w:t>to be excited about</w:t>
      </w:r>
      <w:r w:rsidR="00864F98">
        <w:t xml:space="preserve"> rapid prototyping</w:t>
      </w:r>
      <w:r>
        <w:t xml:space="preserve">. In the introduction of this pre-conference we will hit upon three distinct ways in which 3D printing can be relevant to </w:t>
      </w:r>
      <w:r w:rsidR="006A7DE4">
        <w:t xml:space="preserve">the work of </w:t>
      </w:r>
      <w:r>
        <w:t>disability</w:t>
      </w:r>
      <w:r w:rsidR="006A7DE4">
        <w:t xml:space="preserve">/accessibility minded professionals </w:t>
      </w:r>
      <w:r>
        <w:t xml:space="preserve">in higher education. </w:t>
      </w:r>
    </w:p>
    <w:p w:rsidR="00DF0E92" w:rsidRDefault="009A39F3" w:rsidP="00427C52">
      <w:pPr>
        <w:pStyle w:val="Heading2"/>
        <w:ind w:left="720"/>
      </w:pPr>
      <w:r w:rsidRPr="006A7DE4">
        <w:rPr>
          <w:noProof/>
        </w:rPr>
        <w:drawing>
          <wp:anchor distT="0" distB="0" distL="114300" distR="114300" simplePos="0" relativeHeight="251658240" behindDoc="0" locked="0" layoutInCell="1" allowOverlap="1">
            <wp:simplePos x="0" y="0"/>
            <wp:positionH relativeFrom="column">
              <wp:posOffset>33655</wp:posOffset>
            </wp:positionH>
            <wp:positionV relativeFrom="paragraph">
              <wp:posOffset>95885</wp:posOffset>
            </wp:positionV>
            <wp:extent cx="2504440" cy="1418590"/>
            <wp:effectExtent l="0" t="0" r="0" b="0"/>
            <wp:wrapSquare wrapText="bothSides"/>
            <wp:docPr id="7" name="Picture 6" descr="Story on student who printed his own  prosthetic hand for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Screenshot of MakerSPace page"/>
                    <pic:cNvPicPr>
                      <a:picLocks noChangeAspect="1"/>
                    </pic:cNvPicPr>
                  </pic:nvPicPr>
                  <pic:blipFill rotWithShape="1">
                    <a:blip r:embed="rId8" cstate="print">
                      <a:extLst>
                        <a:ext uri="{28A0092B-C50C-407E-A947-70E740481C1C}">
                          <a14:useLocalDpi xmlns:a14="http://schemas.microsoft.com/office/drawing/2010/main" val="0"/>
                        </a:ext>
                      </a:extLst>
                    </a:blip>
                    <a:srcRect l="48214" t="32198"/>
                    <a:stretch/>
                  </pic:blipFill>
                  <pic:spPr bwMode="auto">
                    <a:xfrm>
                      <a:off x="0" y="0"/>
                      <a:ext cx="2504440" cy="1418590"/>
                    </a:xfrm>
                    <a:prstGeom prst="rect">
                      <a:avLst/>
                    </a:prstGeom>
                    <a:ln>
                      <a:noFill/>
                    </a:ln>
                    <a:extLst>
                      <a:ext uri="{53640926-AAD7-44D8-BBD7-CCE9431645EC}">
                        <a14:shadowObscured xmlns:a14="http://schemas.microsoft.com/office/drawing/2010/main"/>
                      </a:ext>
                    </a:extLst>
                  </pic:spPr>
                </pic:pic>
              </a:graphicData>
            </a:graphic>
          </wp:anchor>
        </w:drawing>
      </w:r>
      <w:r w:rsidR="00DF0E92">
        <w:t>Technology to Empower</w:t>
      </w:r>
    </w:p>
    <w:p w:rsidR="00864F98" w:rsidRDefault="00DF0E92" w:rsidP="00DF0E92">
      <w:r>
        <w:t xml:space="preserve">3D printing </w:t>
      </w:r>
      <w:r w:rsidR="00584785">
        <w:t xml:space="preserve">can mean much </w:t>
      </w:r>
      <w:r w:rsidR="00E31966">
        <w:t xml:space="preserve">more </w:t>
      </w:r>
      <w:r>
        <w:t>than accommodations</w:t>
      </w:r>
      <w:r w:rsidR="00E31966">
        <w:t>. It</w:t>
      </w:r>
      <w:r>
        <w:t xml:space="preserve"> can </w:t>
      </w:r>
      <w:r w:rsidR="00E31966">
        <w:t xml:space="preserve">mean </w:t>
      </w:r>
      <w:r>
        <w:t xml:space="preserve">putting </w:t>
      </w:r>
      <w:r w:rsidR="00AB421D">
        <w:t xml:space="preserve">the </w:t>
      </w:r>
      <w:r>
        <w:t xml:space="preserve">power to create and make into the hands of individuals themselves. This can be transformative. Maker </w:t>
      </w:r>
      <w:r w:rsidR="00584785">
        <w:t xml:space="preserve">spaces can be found at colleges, </w:t>
      </w:r>
      <w:r>
        <w:t>universities</w:t>
      </w:r>
      <w:r w:rsidR="00584785">
        <w:t xml:space="preserve">, even elementary schools and </w:t>
      </w:r>
      <w:r>
        <w:t>libraries</w:t>
      </w:r>
      <w:r w:rsidR="00AB421D">
        <w:t>.</w:t>
      </w:r>
      <w:r w:rsidR="00864F98">
        <w:t xml:space="preserve"> These connections can</w:t>
      </w:r>
      <w:r w:rsidR="00263E7A">
        <w:t xml:space="preserve"> encourage</w:t>
      </w:r>
      <w:r w:rsidR="00864F98">
        <w:t xml:space="preserve"> students </w:t>
      </w:r>
      <w:r w:rsidR="00263E7A">
        <w:t xml:space="preserve">who have historically felt marginalized to become </w:t>
      </w:r>
      <w:r w:rsidR="00864F98">
        <w:t>engaged, see</w:t>
      </w:r>
      <w:r w:rsidR="00263E7A">
        <w:t>ing themselves</w:t>
      </w:r>
      <w:r w:rsidR="00864F98">
        <w:t xml:space="preserve"> as future engineers</w:t>
      </w:r>
      <w:r w:rsidR="00263E7A">
        <w:t xml:space="preserve"> or designers, and equipping themselves and others with personalized solutions.  </w:t>
      </w:r>
    </w:p>
    <w:p w:rsidR="006A7DE4" w:rsidRDefault="004C7646" w:rsidP="00427C52">
      <w:pPr>
        <w:pStyle w:val="Heading2"/>
      </w:pPr>
      <w:r w:rsidRPr="004C7646">
        <w:rPr>
          <w:noProof/>
        </w:rPr>
        <w:drawing>
          <wp:anchor distT="0" distB="0" distL="114300" distR="114300" simplePos="0" relativeHeight="251659264" behindDoc="1" locked="0" layoutInCell="1" allowOverlap="1">
            <wp:simplePos x="0" y="0"/>
            <wp:positionH relativeFrom="column">
              <wp:posOffset>3526790</wp:posOffset>
            </wp:positionH>
            <wp:positionV relativeFrom="paragraph">
              <wp:posOffset>324485</wp:posOffset>
            </wp:positionV>
            <wp:extent cx="2895600" cy="1159510"/>
            <wp:effectExtent l="0" t="0" r="0" b="0"/>
            <wp:wrapTight wrapText="bothSides">
              <wp:wrapPolygon edited="0">
                <wp:start x="0" y="0"/>
                <wp:lineTo x="0" y="21292"/>
                <wp:lineTo x="21458" y="21292"/>
                <wp:lineTo x="21458" y="0"/>
                <wp:lineTo x="0" y="0"/>
              </wp:wrapPolygon>
            </wp:wrapTight>
            <wp:docPr id="4" name="Picture 2" descr="Modifed NASA W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600" cy="1159510"/>
                    </a:xfrm>
                    <a:prstGeom prst="rect">
                      <a:avLst/>
                    </a:prstGeom>
                    <a:noFill/>
                    <a:ln>
                      <a:noFill/>
                    </a:ln>
                    <a:extLst/>
                  </pic:spPr>
                </pic:pic>
              </a:graphicData>
            </a:graphic>
          </wp:anchor>
        </w:drawing>
      </w:r>
      <w:r w:rsidR="006A7DE4">
        <w:t>Working Smarter</w:t>
      </w:r>
    </w:p>
    <w:p w:rsidR="00E31966" w:rsidRDefault="006A7DE4" w:rsidP="004C7646">
      <w:r>
        <w:t xml:space="preserve">3D printing can mean that colleges and universities save money. Items like fraction kits and anatomical models can be quite expensive, but with 3D printers, these models (or their replacement parts) can be printed on demand at a fraction of the cost. </w:t>
      </w:r>
    </w:p>
    <w:p w:rsidR="009A39F3" w:rsidRDefault="00864F98" w:rsidP="00DF0E92">
      <w:r>
        <w:t xml:space="preserve">As an example, consider </w:t>
      </w:r>
      <w:r w:rsidR="006A7DE4">
        <w:t xml:space="preserve">the “NASA Wrench” </w:t>
      </w:r>
      <w:r>
        <w:t xml:space="preserve">which </w:t>
      </w:r>
      <w:r w:rsidR="004C7646">
        <w:t xml:space="preserve">is actually a ratchet that </w:t>
      </w:r>
      <w:r>
        <w:t xml:space="preserve">has been leveraged and adapted to create a tool that can </w:t>
      </w:r>
      <w:r w:rsidR="006A7DE4">
        <w:t xml:space="preserve">be distributed </w:t>
      </w:r>
      <w:r w:rsidR="009A39F3">
        <w:t xml:space="preserve">across campuses </w:t>
      </w:r>
      <w:r w:rsidR="006A7DE4">
        <w:t>for use with adjustable height tables.</w:t>
      </w:r>
      <w:r w:rsidR="00584785">
        <w:t xml:space="preserve"> </w:t>
      </w:r>
      <w:r w:rsidR="004C7646">
        <w:t xml:space="preserve">The tools cost pennies to print and the process of tweaking the design has provided great professional development opportunity for staff. </w:t>
      </w:r>
      <w:r>
        <w:t xml:space="preserve">This example traces development of a wrench plan shared by NASA, through a dual head design that required support when printing, to a modified design that features an open center with replaceable insert. </w:t>
      </w:r>
      <w:r w:rsidR="004C7646">
        <w:t xml:space="preserve">It </w:t>
      </w:r>
      <w:r w:rsidR="00584785">
        <w:t xml:space="preserve">highlights the reality that we should expect to learn as we go, </w:t>
      </w:r>
      <w:r w:rsidR="00A758FD">
        <w:t>finding partial successes</w:t>
      </w:r>
      <w:r>
        <w:t xml:space="preserve"> and perplexing challenges,</w:t>
      </w:r>
      <w:r w:rsidR="00A758FD">
        <w:t xml:space="preserve"> but continuing to try</w:t>
      </w:r>
      <w:r w:rsidR="00584785">
        <w:t xml:space="preserve"> </w:t>
      </w:r>
      <w:r w:rsidR="00A758FD">
        <w:t xml:space="preserve">so we can </w:t>
      </w:r>
      <w:r>
        <w:t xml:space="preserve">identify </w:t>
      </w:r>
      <w:r w:rsidR="00584785">
        <w:t xml:space="preserve">what works best. </w:t>
      </w:r>
    </w:p>
    <w:p w:rsidR="006A7DE4" w:rsidRDefault="006A7DE4" w:rsidP="00427C52">
      <w:pPr>
        <w:pStyle w:val="Heading2"/>
      </w:pPr>
      <w:r>
        <w:t>Facilitating Learning</w:t>
      </w:r>
    </w:p>
    <w:p w:rsidR="004C7646" w:rsidRPr="00A758FD" w:rsidRDefault="004C7646" w:rsidP="00A758FD">
      <w:r w:rsidRPr="004C7646">
        <w:rPr>
          <w:noProof/>
        </w:rPr>
        <w:drawing>
          <wp:anchor distT="0" distB="0" distL="114300" distR="114300" simplePos="0" relativeHeight="251660288" behindDoc="0" locked="0" layoutInCell="1" allowOverlap="1">
            <wp:simplePos x="0" y="0"/>
            <wp:positionH relativeFrom="column">
              <wp:posOffset>29210</wp:posOffset>
            </wp:positionH>
            <wp:positionV relativeFrom="paragraph">
              <wp:posOffset>524510</wp:posOffset>
            </wp:positionV>
            <wp:extent cx="2687320" cy="1512570"/>
            <wp:effectExtent l="0" t="0" r="0" b="0"/>
            <wp:wrapSquare wrapText="bothSides"/>
            <wp:docPr id="1026" name="Picture 2" descr="Hands exploring 3 dimensional sh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ands exploring 3 dimensional shap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7320" cy="1512570"/>
                    </a:xfrm>
                    <a:prstGeom prst="rect">
                      <a:avLst/>
                    </a:prstGeom>
                    <a:noFill/>
                    <a:extLst/>
                  </pic:spPr>
                </pic:pic>
              </a:graphicData>
            </a:graphic>
          </wp:anchor>
        </w:drawing>
      </w:r>
      <w:r w:rsidR="006A7DE4">
        <w:t>3D printing is one of many techniques to support tactile learning. Raised line graphics, traditional models, and low tech methods of conveying information are all important</w:t>
      </w:r>
      <w:r w:rsidR="00E31966">
        <w:t>.</w:t>
      </w:r>
      <w:r w:rsidR="00584785">
        <w:t xml:space="preserve"> Also critical is that not only i</w:t>
      </w:r>
      <w:r w:rsidR="00E31966">
        <w:t>ndividuals who are blind, but also those who have information processing preferences, learning disabilities, traumatic brain injuries, or who are learning English</w:t>
      </w:r>
      <w:r w:rsidR="00584785">
        <w:t xml:space="preserve"> can all potentially benefit</w:t>
      </w:r>
      <w:r w:rsidR="00E31966">
        <w:t xml:space="preserve">. To be clear though, it is not as though a 3D model can simply be handed to an individual and learning will magically commence. Rather, a 3D model can help </w:t>
      </w:r>
      <w:r>
        <w:t>convey</w:t>
      </w:r>
      <w:r w:rsidR="00E31966">
        <w:t xml:space="preserve"> what is being learned through a variety of </w:t>
      </w:r>
      <w:r w:rsidR="0007261F">
        <w:t xml:space="preserve">representations and opportunities for questioning and </w:t>
      </w:r>
      <w:r w:rsidR="00E31966">
        <w:t xml:space="preserve">problem solving. </w:t>
      </w:r>
      <w:r>
        <w:t xml:space="preserve"> If you haven’</w:t>
      </w:r>
      <w:r w:rsidR="00427C52">
        <w:t xml:space="preserve">t seen it yet - </w:t>
      </w:r>
      <w:r>
        <w:t xml:space="preserve">check out Chelsea Cook’s </w:t>
      </w:r>
      <w:proofErr w:type="spellStart"/>
      <w:r>
        <w:t>TEDx</w:t>
      </w:r>
      <w:proofErr w:type="spellEnd"/>
      <w:r w:rsidR="00427C52">
        <w:t xml:space="preserve"> Talk</w:t>
      </w:r>
      <w:r>
        <w:t xml:space="preserve"> - </w:t>
      </w:r>
      <w:hyperlink r:id="rId11" w:history="1">
        <w:r w:rsidRPr="00ED0ECA">
          <w:rPr>
            <w:rStyle w:val="Hyperlink"/>
          </w:rPr>
          <w:t>https://youtu.be/Gr2wFIFft2w</w:t>
        </w:r>
      </w:hyperlink>
      <w:r>
        <w:t xml:space="preserve"> </w:t>
      </w:r>
    </w:p>
    <w:sectPr w:rsidR="004C7646" w:rsidRPr="00A758FD" w:rsidSect="00B013A5">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A66" w:rsidRDefault="00236A66" w:rsidP="00652AAC">
      <w:pPr>
        <w:spacing w:after="0" w:line="240" w:lineRule="auto"/>
      </w:pPr>
      <w:r>
        <w:separator/>
      </w:r>
    </w:p>
  </w:endnote>
  <w:endnote w:type="continuationSeparator" w:id="0">
    <w:p w:rsidR="00236A66" w:rsidRDefault="00236A66" w:rsidP="00652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AAC" w:rsidRDefault="00CB5A38" w:rsidP="00652AAC">
    <w:pPr>
      <w:pStyle w:val="Footer"/>
      <w:jc w:val="center"/>
    </w:pPr>
    <w:r>
      <w:t xml:space="preserve">AHG </w:t>
    </w:r>
    <w:r w:rsidR="00DC0DEE">
      <w:t>Preconference Session</w:t>
    </w:r>
    <w:r>
      <w:t>: Tuesday, November 17, 2015, 1:30 p.m.–4:30 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A66" w:rsidRDefault="00236A66" w:rsidP="00652AAC">
      <w:pPr>
        <w:spacing w:after="0" w:line="240" w:lineRule="auto"/>
      </w:pPr>
      <w:r>
        <w:separator/>
      </w:r>
    </w:p>
  </w:footnote>
  <w:footnote w:type="continuationSeparator" w:id="0">
    <w:p w:rsidR="00236A66" w:rsidRDefault="00236A66" w:rsidP="00652A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6D0"/>
    <w:multiLevelType w:val="hybridMultilevel"/>
    <w:tmpl w:val="CC542708"/>
    <w:lvl w:ilvl="0" w:tplc="614E41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9476F"/>
    <w:multiLevelType w:val="hybridMultilevel"/>
    <w:tmpl w:val="6C9874D2"/>
    <w:lvl w:ilvl="0" w:tplc="04090003">
      <w:start w:val="1"/>
      <w:numFmt w:val="bullet"/>
      <w:lvlText w:val="o"/>
      <w:lvlJc w:val="left"/>
      <w:pPr>
        <w:ind w:left="460" w:hanging="360"/>
      </w:pPr>
      <w:rPr>
        <w:rFonts w:ascii="Courier New" w:hAnsi="Courier New" w:cs="Courier New"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nsid w:val="223E6169"/>
    <w:multiLevelType w:val="multilevel"/>
    <w:tmpl w:val="6BB21A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8FC0641"/>
    <w:multiLevelType w:val="hybridMultilevel"/>
    <w:tmpl w:val="21D0B282"/>
    <w:lvl w:ilvl="0" w:tplc="47363832">
      <w:start w:val="3"/>
      <w:numFmt w:val="bullet"/>
      <w:lvlText w:val=""/>
      <w:lvlJc w:val="left"/>
      <w:pPr>
        <w:ind w:left="670" w:hanging="570"/>
      </w:pPr>
      <w:rPr>
        <w:rFonts w:ascii="Symbol" w:eastAsia="Courier New" w:hAnsi="Symbol" w:cs="Courier New"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nsid w:val="2E331202"/>
    <w:multiLevelType w:val="multilevel"/>
    <w:tmpl w:val="0A02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692553"/>
    <w:multiLevelType w:val="hybridMultilevel"/>
    <w:tmpl w:val="15FA7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063430"/>
    <w:multiLevelType w:val="hybridMultilevel"/>
    <w:tmpl w:val="90601692"/>
    <w:lvl w:ilvl="0" w:tplc="614E41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6D6C68"/>
    <w:multiLevelType w:val="multilevel"/>
    <w:tmpl w:val="1D54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B74404"/>
    <w:multiLevelType w:val="hybridMultilevel"/>
    <w:tmpl w:val="8B6E6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8540E8"/>
    <w:multiLevelType w:val="hybridMultilevel"/>
    <w:tmpl w:val="80E8A842"/>
    <w:lvl w:ilvl="0" w:tplc="04090003">
      <w:start w:val="1"/>
      <w:numFmt w:val="bullet"/>
      <w:lvlText w:val="o"/>
      <w:lvlJc w:val="left"/>
      <w:pPr>
        <w:ind w:left="670" w:hanging="570"/>
      </w:pPr>
      <w:rPr>
        <w:rFonts w:ascii="Courier New" w:hAnsi="Courier New" w:cs="Courier New"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nsid w:val="67B67611"/>
    <w:multiLevelType w:val="hybridMultilevel"/>
    <w:tmpl w:val="0B2A92D0"/>
    <w:lvl w:ilvl="0" w:tplc="35A2053C">
      <w:numFmt w:val="bullet"/>
      <w:lvlText w:val="-"/>
      <w:lvlJc w:val="left"/>
      <w:pPr>
        <w:ind w:left="505" w:hanging="360"/>
      </w:pPr>
      <w:rPr>
        <w:rFonts w:ascii="Times New Roman" w:eastAsia="Times New Roman" w:hAnsi="Times New Roman" w:cs="Times New Roman" w:hint="default"/>
        <w:sz w:val="24"/>
      </w:rPr>
    </w:lvl>
    <w:lvl w:ilvl="1" w:tplc="04090003" w:tentative="1">
      <w:start w:val="1"/>
      <w:numFmt w:val="bullet"/>
      <w:lvlText w:val="o"/>
      <w:lvlJc w:val="left"/>
      <w:pPr>
        <w:ind w:left="1225" w:hanging="360"/>
      </w:pPr>
      <w:rPr>
        <w:rFonts w:ascii="Courier New" w:hAnsi="Courier New" w:cs="Courier New" w:hint="default"/>
      </w:rPr>
    </w:lvl>
    <w:lvl w:ilvl="2" w:tplc="04090005" w:tentative="1">
      <w:start w:val="1"/>
      <w:numFmt w:val="bullet"/>
      <w:lvlText w:val=""/>
      <w:lvlJc w:val="left"/>
      <w:pPr>
        <w:ind w:left="1945" w:hanging="360"/>
      </w:pPr>
      <w:rPr>
        <w:rFonts w:ascii="Wingdings" w:hAnsi="Wingdings" w:hint="default"/>
      </w:rPr>
    </w:lvl>
    <w:lvl w:ilvl="3" w:tplc="04090001" w:tentative="1">
      <w:start w:val="1"/>
      <w:numFmt w:val="bullet"/>
      <w:lvlText w:val=""/>
      <w:lvlJc w:val="left"/>
      <w:pPr>
        <w:ind w:left="2665" w:hanging="360"/>
      </w:pPr>
      <w:rPr>
        <w:rFonts w:ascii="Symbol" w:hAnsi="Symbol" w:hint="default"/>
      </w:rPr>
    </w:lvl>
    <w:lvl w:ilvl="4" w:tplc="04090003" w:tentative="1">
      <w:start w:val="1"/>
      <w:numFmt w:val="bullet"/>
      <w:lvlText w:val="o"/>
      <w:lvlJc w:val="left"/>
      <w:pPr>
        <w:ind w:left="3385" w:hanging="360"/>
      </w:pPr>
      <w:rPr>
        <w:rFonts w:ascii="Courier New" w:hAnsi="Courier New" w:cs="Courier New" w:hint="default"/>
      </w:rPr>
    </w:lvl>
    <w:lvl w:ilvl="5" w:tplc="04090005" w:tentative="1">
      <w:start w:val="1"/>
      <w:numFmt w:val="bullet"/>
      <w:lvlText w:val=""/>
      <w:lvlJc w:val="left"/>
      <w:pPr>
        <w:ind w:left="4105" w:hanging="360"/>
      </w:pPr>
      <w:rPr>
        <w:rFonts w:ascii="Wingdings" w:hAnsi="Wingdings" w:hint="default"/>
      </w:rPr>
    </w:lvl>
    <w:lvl w:ilvl="6" w:tplc="04090001" w:tentative="1">
      <w:start w:val="1"/>
      <w:numFmt w:val="bullet"/>
      <w:lvlText w:val=""/>
      <w:lvlJc w:val="left"/>
      <w:pPr>
        <w:ind w:left="4825" w:hanging="360"/>
      </w:pPr>
      <w:rPr>
        <w:rFonts w:ascii="Symbol" w:hAnsi="Symbol" w:hint="default"/>
      </w:rPr>
    </w:lvl>
    <w:lvl w:ilvl="7" w:tplc="04090003" w:tentative="1">
      <w:start w:val="1"/>
      <w:numFmt w:val="bullet"/>
      <w:lvlText w:val="o"/>
      <w:lvlJc w:val="left"/>
      <w:pPr>
        <w:ind w:left="5545" w:hanging="360"/>
      </w:pPr>
      <w:rPr>
        <w:rFonts w:ascii="Courier New" w:hAnsi="Courier New" w:cs="Courier New" w:hint="default"/>
      </w:rPr>
    </w:lvl>
    <w:lvl w:ilvl="8" w:tplc="04090005" w:tentative="1">
      <w:start w:val="1"/>
      <w:numFmt w:val="bullet"/>
      <w:lvlText w:val=""/>
      <w:lvlJc w:val="left"/>
      <w:pPr>
        <w:ind w:left="6265" w:hanging="360"/>
      </w:pPr>
      <w:rPr>
        <w:rFonts w:ascii="Wingdings" w:hAnsi="Wingdings" w:hint="default"/>
      </w:rPr>
    </w:lvl>
  </w:abstractNum>
  <w:abstractNum w:abstractNumId="11">
    <w:nsid w:val="77E137F4"/>
    <w:multiLevelType w:val="multilevel"/>
    <w:tmpl w:val="78C0E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7"/>
  </w:num>
  <w:num w:numId="5">
    <w:abstractNumId w:val="4"/>
  </w:num>
  <w:num w:numId="6">
    <w:abstractNumId w:val="11"/>
  </w:num>
  <w:num w:numId="7">
    <w:abstractNumId w:val="8"/>
  </w:num>
  <w:num w:numId="8">
    <w:abstractNumId w:val="2"/>
  </w:num>
  <w:num w:numId="9">
    <w:abstractNumId w:val="1"/>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20F33"/>
    <w:rsid w:val="00003F6C"/>
    <w:rsid w:val="00007B3D"/>
    <w:rsid w:val="00020F33"/>
    <w:rsid w:val="00036F82"/>
    <w:rsid w:val="0006011D"/>
    <w:rsid w:val="0007261F"/>
    <w:rsid w:val="000752B7"/>
    <w:rsid w:val="00096D2B"/>
    <w:rsid w:val="000A23E8"/>
    <w:rsid w:val="00112D89"/>
    <w:rsid w:val="001425D6"/>
    <w:rsid w:val="00171AC0"/>
    <w:rsid w:val="001A1A26"/>
    <w:rsid w:val="001C0E38"/>
    <w:rsid w:val="001E398C"/>
    <w:rsid w:val="00211AF6"/>
    <w:rsid w:val="00213EC4"/>
    <w:rsid w:val="00222564"/>
    <w:rsid w:val="00230EDB"/>
    <w:rsid w:val="00236A66"/>
    <w:rsid w:val="00263E7A"/>
    <w:rsid w:val="00271D1D"/>
    <w:rsid w:val="00273B8E"/>
    <w:rsid w:val="002D5F56"/>
    <w:rsid w:val="002F6DB5"/>
    <w:rsid w:val="003411A7"/>
    <w:rsid w:val="00360FD6"/>
    <w:rsid w:val="00362E49"/>
    <w:rsid w:val="00382771"/>
    <w:rsid w:val="003D0B8E"/>
    <w:rsid w:val="003F711F"/>
    <w:rsid w:val="00406EE7"/>
    <w:rsid w:val="00427C52"/>
    <w:rsid w:val="00431FA4"/>
    <w:rsid w:val="004359C7"/>
    <w:rsid w:val="00451B5F"/>
    <w:rsid w:val="0045790F"/>
    <w:rsid w:val="0048510F"/>
    <w:rsid w:val="004C70F5"/>
    <w:rsid w:val="004C7646"/>
    <w:rsid w:val="004D7812"/>
    <w:rsid w:val="004E289B"/>
    <w:rsid w:val="005026BC"/>
    <w:rsid w:val="00574F0C"/>
    <w:rsid w:val="00584785"/>
    <w:rsid w:val="00612AB9"/>
    <w:rsid w:val="0061475E"/>
    <w:rsid w:val="00621D23"/>
    <w:rsid w:val="0063303D"/>
    <w:rsid w:val="00640BB6"/>
    <w:rsid w:val="00652AAC"/>
    <w:rsid w:val="00670753"/>
    <w:rsid w:val="00674DF0"/>
    <w:rsid w:val="00695A1C"/>
    <w:rsid w:val="006960ED"/>
    <w:rsid w:val="006A7DE4"/>
    <w:rsid w:val="006C1BE3"/>
    <w:rsid w:val="006D485D"/>
    <w:rsid w:val="006E4C33"/>
    <w:rsid w:val="00724CC9"/>
    <w:rsid w:val="00735AEA"/>
    <w:rsid w:val="0074742D"/>
    <w:rsid w:val="00786F63"/>
    <w:rsid w:val="007C229F"/>
    <w:rsid w:val="007D47B3"/>
    <w:rsid w:val="007E27E1"/>
    <w:rsid w:val="0083640F"/>
    <w:rsid w:val="00864F98"/>
    <w:rsid w:val="008858D7"/>
    <w:rsid w:val="008D197B"/>
    <w:rsid w:val="008E3BB5"/>
    <w:rsid w:val="00953F1C"/>
    <w:rsid w:val="00976FB4"/>
    <w:rsid w:val="0099701C"/>
    <w:rsid w:val="009A39F3"/>
    <w:rsid w:val="009E7956"/>
    <w:rsid w:val="00A33B95"/>
    <w:rsid w:val="00A4594D"/>
    <w:rsid w:val="00A47590"/>
    <w:rsid w:val="00A758FD"/>
    <w:rsid w:val="00AB421D"/>
    <w:rsid w:val="00AE0F8E"/>
    <w:rsid w:val="00AF2577"/>
    <w:rsid w:val="00B013A5"/>
    <w:rsid w:val="00B43069"/>
    <w:rsid w:val="00B461A0"/>
    <w:rsid w:val="00B52B1A"/>
    <w:rsid w:val="00B81CC2"/>
    <w:rsid w:val="00BA59D7"/>
    <w:rsid w:val="00BC472C"/>
    <w:rsid w:val="00BD0B37"/>
    <w:rsid w:val="00BE4AC0"/>
    <w:rsid w:val="00C01464"/>
    <w:rsid w:val="00C15B82"/>
    <w:rsid w:val="00C70588"/>
    <w:rsid w:val="00CA3778"/>
    <w:rsid w:val="00CB5A38"/>
    <w:rsid w:val="00CE281D"/>
    <w:rsid w:val="00D1139F"/>
    <w:rsid w:val="00D22372"/>
    <w:rsid w:val="00D2734D"/>
    <w:rsid w:val="00D71DC7"/>
    <w:rsid w:val="00D81A73"/>
    <w:rsid w:val="00DC0DEE"/>
    <w:rsid w:val="00DF0E92"/>
    <w:rsid w:val="00E31966"/>
    <w:rsid w:val="00E76B72"/>
    <w:rsid w:val="00EA7E95"/>
    <w:rsid w:val="00F45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D23"/>
    <w:pPr>
      <w:spacing w:after="120"/>
    </w:pPr>
  </w:style>
  <w:style w:type="paragraph" w:styleId="Heading1">
    <w:name w:val="heading 1"/>
    <w:basedOn w:val="Normal"/>
    <w:next w:val="Normal"/>
    <w:link w:val="Heading1Char"/>
    <w:uiPriority w:val="9"/>
    <w:qFormat/>
    <w:rsid w:val="00060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0F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A7E9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7E9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0F3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020F33"/>
    <w:rPr>
      <w:b/>
      <w:bCs/>
    </w:rPr>
  </w:style>
  <w:style w:type="character" w:styleId="Emphasis">
    <w:name w:val="Emphasis"/>
    <w:basedOn w:val="DefaultParagraphFont"/>
    <w:uiPriority w:val="20"/>
    <w:qFormat/>
    <w:rsid w:val="00652AAC"/>
    <w:rPr>
      <w:i/>
      <w:iCs/>
    </w:rPr>
  </w:style>
  <w:style w:type="paragraph" w:styleId="Subtitle">
    <w:name w:val="Subtitle"/>
    <w:basedOn w:val="Normal"/>
    <w:next w:val="Normal"/>
    <w:link w:val="SubtitleChar"/>
    <w:uiPriority w:val="11"/>
    <w:qFormat/>
    <w:rsid w:val="00020F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20F33"/>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020F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0F3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6011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95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5A1C"/>
    <w:pPr>
      <w:ind w:left="720"/>
      <w:contextualSpacing/>
    </w:pPr>
  </w:style>
  <w:style w:type="paragraph" w:styleId="Header">
    <w:name w:val="header"/>
    <w:basedOn w:val="Normal"/>
    <w:link w:val="HeaderChar"/>
    <w:uiPriority w:val="99"/>
    <w:unhideWhenUsed/>
    <w:rsid w:val="00652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AAC"/>
  </w:style>
  <w:style w:type="paragraph" w:styleId="Footer">
    <w:name w:val="footer"/>
    <w:basedOn w:val="Normal"/>
    <w:link w:val="FooterChar"/>
    <w:uiPriority w:val="99"/>
    <w:unhideWhenUsed/>
    <w:rsid w:val="00652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AAC"/>
  </w:style>
  <w:style w:type="character" w:styleId="Hyperlink">
    <w:name w:val="Hyperlink"/>
    <w:basedOn w:val="DefaultParagraphFont"/>
    <w:uiPriority w:val="99"/>
    <w:unhideWhenUsed/>
    <w:rsid w:val="00652AAC"/>
    <w:rPr>
      <w:color w:val="0000FF" w:themeColor="hyperlink"/>
      <w:u w:val="single"/>
    </w:rPr>
  </w:style>
  <w:style w:type="paragraph" w:styleId="BalloonText">
    <w:name w:val="Balloon Text"/>
    <w:basedOn w:val="Normal"/>
    <w:link w:val="BalloonTextChar"/>
    <w:uiPriority w:val="99"/>
    <w:semiHidden/>
    <w:unhideWhenUsed/>
    <w:rsid w:val="001C0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E38"/>
    <w:rPr>
      <w:rFonts w:ascii="Tahoma" w:hAnsi="Tahoma" w:cs="Tahoma"/>
      <w:sz w:val="16"/>
      <w:szCs w:val="16"/>
    </w:rPr>
  </w:style>
  <w:style w:type="table" w:styleId="LightShading">
    <w:name w:val="Light Shading"/>
    <w:basedOn w:val="TableNormal"/>
    <w:uiPriority w:val="60"/>
    <w:rsid w:val="00273B8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273B8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3Char">
    <w:name w:val="Heading 3 Char"/>
    <w:basedOn w:val="DefaultParagraphFont"/>
    <w:link w:val="Heading3"/>
    <w:uiPriority w:val="9"/>
    <w:rsid w:val="00EA7E9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A7E95"/>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EA7E95"/>
    <w:pPr>
      <w:spacing w:after="270" w:line="240" w:lineRule="auto"/>
    </w:pPr>
    <w:rPr>
      <w:rFonts w:ascii="Times New Roman" w:eastAsia="Times New Roman" w:hAnsi="Times New Roman" w:cs="Times New Roman"/>
      <w:sz w:val="24"/>
      <w:szCs w:val="24"/>
    </w:rPr>
  </w:style>
  <w:style w:type="character" w:customStyle="1" w:styleId="label1">
    <w:name w:val="label1"/>
    <w:basedOn w:val="DefaultParagraphFont"/>
    <w:rsid w:val="00EA7E95"/>
    <w:rPr>
      <w:b/>
      <w:bCs/>
      <w:vanish w:val="0"/>
      <w:webHidden w:val="0"/>
      <w:color w:val="FFFFFF"/>
      <w:sz w:val="18"/>
      <w:szCs w:val="18"/>
      <w:vertAlign w:val="baseline"/>
      <w:specVanish w:val="0"/>
    </w:rPr>
  </w:style>
  <w:style w:type="character" w:styleId="FollowedHyperlink">
    <w:name w:val="FollowedHyperlink"/>
    <w:basedOn w:val="DefaultParagraphFont"/>
    <w:uiPriority w:val="99"/>
    <w:semiHidden/>
    <w:unhideWhenUsed/>
    <w:rsid w:val="007D47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D23"/>
    <w:pPr>
      <w:spacing w:after="120"/>
    </w:pPr>
  </w:style>
  <w:style w:type="paragraph" w:styleId="Heading1">
    <w:name w:val="heading 1"/>
    <w:basedOn w:val="Normal"/>
    <w:next w:val="Normal"/>
    <w:link w:val="Heading1Char"/>
    <w:uiPriority w:val="9"/>
    <w:qFormat/>
    <w:rsid w:val="00060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0F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A7E9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7E9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0F3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020F33"/>
    <w:rPr>
      <w:b/>
      <w:bCs/>
    </w:rPr>
  </w:style>
  <w:style w:type="character" w:styleId="Emphasis">
    <w:name w:val="Emphasis"/>
    <w:basedOn w:val="DefaultParagraphFont"/>
    <w:uiPriority w:val="20"/>
    <w:qFormat/>
    <w:rsid w:val="00652AAC"/>
    <w:rPr>
      <w:i/>
      <w:iCs/>
    </w:rPr>
  </w:style>
  <w:style w:type="paragraph" w:styleId="Subtitle">
    <w:name w:val="Subtitle"/>
    <w:basedOn w:val="Normal"/>
    <w:next w:val="Normal"/>
    <w:link w:val="SubtitleChar"/>
    <w:uiPriority w:val="11"/>
    <w:qFormat/>
    <w:rsid w:val="00020F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20F33"/>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020F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0F3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6011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95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5A1C"/>
    <w:pPr>
      <w:ind w:left="720"/>
      <w:contextualSpacing/>
    </w:pPr>
  </w:style>
  <w:style w:type="paragraph" w:styleId="Header">
    <w:name w:val="header"/>
    <w:basedOn w:val="Normal"/>
    <w:link w:val="HeaderChar"/>
    <w:uiPriority w:val="99"/>
    <w:unhideWhenUsed/>
    <w:rsid w:val="00652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AAC"/>
  </w:style>
  <w:style w:type="paragraph" w:styleId="Footer">
    <w:name w:val="footer"/>
    <w:basedOn w:val="Normal"/>
    <w:link w:val="FooterChar"/>
    <w:uiPriority w:val="99"/>
    <w:unhideWhenUsed/>
    <w:rsid w:val="00652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AAC"/>
  </w:style>
  <w:style w:type="character" w:styleId="Hyperlink">
    <w:name w:val="Hyperlink"/>
    <w:basedOn w:val="DefaultParagraphFont"/>
    <w:uiPriority w:val="99"/>
    <w:unhideWhenUsed/>
    <w:rsid w:val="00652AAC"/>
    <w:rPr>
      <w:color w:val="0000FF" w:themeColor="hyperlink"/>
      <w:u w:val="single"/>
    </w:rPr>
  </w:style>
  <w:style w:type="paragraph" w:styleId="BalloonText">
    <w:name w:val="Balloon Text"/>
    <w:basedOn w:val="Normal"/>
    <w:link w:val="BalloonTextChar"/>
    <w:uiPriority w:val="99"/>
    <w:semiHidden/>
    <w:unhideWhenUsed/>
    <w:rsid w:val="001C0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E38"/>
    <w:rPr>
      <w:rFonts w:ascii="Tahoma" w:hAnsi="Tahoma" w:cs="Tahoma"/>
      <w:sz w:val="16"/>
      <w:szCs w:val="16"/>
    </w:rPr>
  </w:style>
  <w:style w:type="table" w:styleId="LightShading">
    <w:name w:val="Light Shading"/>
    <w:basedOn w:val="TableNormal"/>
    <w:uiPriority w:val="60"/>
    <w:rsid w:val="00273B8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273B8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3Char">
    <w:name w:val="Heading 3 Char"/>
    <w:basedOn w:val="DefaultParagraphFont"/>
    <w:link w:val="Heading3"/>
    <w:uiPriority w:val="9"/>
    <w:rsid w:val="00EA7E9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A7E95"/>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EA7E95"/>
    <w:pPr>
      <w:spacing w:after="270" w:line="240" w:lineRule="auto"/>
    </w:pPr>
    <w:rPr>
      <w:rFonts w:ascii="Times New Roman" w:eastAsia="Times New Roman" w:hAnsi="Times New Roman" w:cs="Times New Roman"/>
      <w:sz w:val="24"/>
      <w:szCs w:val="24"/>
    </w:rPr>
  </w:style>
  <w:style w:type="character" w:customStyle="1" w:styleId="label1">
    <w:name w:val="label1"/>
    <w:basedOn w:val="DefaultParagraphFont"/>
    <w:rsid w:val="00EA7E95"/>
    <w:rPr>
      <w:b/>
      <w:bCs/>
      <w:vanish w:val="0"/>
      <w:webHidden w:val="0"/>
      <w:color w:val="FFFFFF"/>
      <w:sz w:val="18"/>
      <w:szCs w:val="18"/>
      <w:vertAlign w:val="baseline"/>
      <w:specVanish w:val="0"/>
    </w:rPr>
  </w:style>
  <w:style w:type="character" w:styleId="FollowedHyperlink">
    <w:name w:val="FollowedHyperlink"/>
    <w:basedOn w:val="DefaultParagraphFont"/>
    <w:uiPriority w:val="99"/>
    <w:semiHidden/>
    <w:unhideWhenUsed/>
    <w:rsid w:val="007D47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630444">
      <w:bodyDiv w:val="1"/>
      <w:marLeft w:val="0"/>
      <w:marRight w:val="0"/>
      <w:marTop w:val="0"/>
      <w:marBottom w:val="0"/>
      <w:divBdr>
        <w:top w:val="none" w:sz="0" w:space="0" w:color="auto"/>
        <w:left w:val="none" w:sz="0" w:space="0" w:color="auto"/>
        <w:bottom w:val="none" w:sz="0" w:space="0" w:color="auto"/>
        <w:right w:val="none" w:sz="0" w:space="0" w:color="auto"/>
      </w:divBdr>
      <w:divsChild>
        <w:div w:id="329412167">
          <w:marLeft w:val="0"/>
          <w:marRight w:val="0"/>
          <w:marTop w:val="0"/>
          <w:marBottom w:val="0"/>
          <w:divBdr>
            <w:top w:val="none" w:sz="0" w:space="0" w:color="auto"/>
            <w:left w:val="none" w:sz="0" w:space="0" w:color="auto"/>
            <w:bottom w:val="none" w:sz="0" w:space="0" w:color="auto"/>
            <w:right w:val="none" w:sz="0" w:space="0" w:color="auto"/>
          </w:divBdr>
          <w:divsChild>
            <w:div w:id="1409308795">
              <w:marLeft w:val="-225"/>
              <w:marRight w:val="-225"/>
              <w:marTop w:val="0"/>
              <w:marBottom w:val="0"/>
              <w:divBdr>
                <w:top w:val="none" w:sz="0" w:space="0" w:color="auto"/>
                <w:left w:val="none" w:sz="0" w:space="0" w:color="auto"/>
                <w:bottom w:val="none" w:sz="0" w:space="0" w:color="auto"/>
                <w:right w:val="none" w:sz="0" w:space="0" w:color="auto"/>
              </w:divBdr>
              <w:divsChild>
                <w:div w:id="695232017">
                  <w:marLeft w:val="0"/>
                  <w:marRight w:val="0"/>
                  <w:marTop w:val="0"/>
                  <w:marBottom w:val="0"/>
                  <w:divBdr>
                    <w:top w:val="none" w:sz="0" w:space="0" w:color="auto"/>
                    <w:left w:val="none" w:sz="0" w:space="0" w:color="auto"/>
                    <w:bottom w:val="none" w:sz="0" w:space="0" w:color="auto"/>
                    <w:right w:val="none" w:sz="0" w:space="0" w:color="auto"/>
                  </w:divBdr>
                </w:div>
                <w:div w:id="807936381">
                  <w:marLeft w:val="0"/>
                  <w:marRight w:val="0"/>
                  <w:marTop w:val="0"/>
                  <w:marBottom w:val="0"/>
                  <w:divBdr>
                    <w:top w:val="none" w:sz="0" w:space="0" w:color="auto"/>
                    <w:left w:val="none" w:sz="0" w:space="0" w:color="auto"/>
                    <w:bottom w:val="none" w:sz="0" w:space="0" w:color="auto"/>
                    <w:right w:val="none" w:sz="0" w:space="0" w:color="auto"/>
                  </w:divBdr>
                  <w:divsChild>
                    <w:div w:id="1346710902">
                      <w:marLeft w:val="-225"/>
                      <w:marRight w:val="-225"/>
                      <w:marTop w:val="0"/>
                      <w:marBottom w:val="0"/>
                      <w:divBdr>
                        <w:top w:val="none" w:sz="0" w:space="0" w:color="auto"/>
                        <w:left w:val="none" w:sz="0" w:space="0" w:color="auto"/>
                        <w:bottom w:val="none" w:sz="0" w:space="0" w:color="auto"/>
                        <w:right w:val="none" w:sz="0" w:space="0" w:color="auto"/>
                      </w:divBdr>
                      <w:divsChild>
                        <w:div w:id="1933971889">
                          <w:marLeft w:val="0"/>
                          <w:marRight w:val="0"/>
                          <w:marTop w:val="0"/>
                          <w:marBottom w:val="0"/>
                          <w:divBdr>
                            <w:top w:val="none" w:sz="0" w:space="0" w:color="auto"/>
                            <w:left w:val="none" w:sz="0" w:space="0" w:color="auto"/>
                            <w:bottom w:val="none" w:sz="0" w:space="0" w:color="auto"/>
                            <w:right w:val="none" w:sz="0" w:space="0" w:color="auto"/>
                          </w:divBdr>
                          <w:divsChild>
                            <w:div w:id="131291435">
                              <w:marLeft w:val="0"/>
                              <w:marRight w:val="0"/>
                              <w:marTop w:val="0"/>
                              <w:marBottom w:val="0"/>
                              <w:divBdr>
                                <w:top w:val="none" w:sz="0" w:space="0" w:color="auto"/>
                                <w:left w:val="none" w:sz="0" w:space="0" w:color="auto"/>
                                <w:bottom w:val="none" w:sz="0" w:space="0" w:color="auto"/>
                                <w:right w:val="none" w:sz="0" w:space="0" w:color="auto"/>
                              </w:divBdr>
                            </w:div>
                            <w:div w:id="2018265767">
                              <w:marLeft w:val="0"/>
                              <w:marRight w:val="0"/>
                              <w:marTop w:val="0"/>
                              <w:marBottom w:val="0"/>
                              <w:divBdr>
                                <w:top w:val="none" w:sz="0" w:space="0" w:color="auto"/>
                                <w:left w:val="none" w:sz="0" w:space="0" w:color="auto"/>
                                <w:bottom w:val="none" w:sz="0" w:space="0" w:color="auto"/>
                                <w:right w:val="none" w:sz="0" w:space="0" w:color="auto"/>
                              </w:divBdr>
                            </w:div>
                            <w:div w:id="180702735">
                              <w:marLeft w:val="0"/>
                              <w:marRight w:val="0"/>
                              <w:marTop w:val="0"/>
                              <w:marBottom w:val="0"/>
                              <w:divBdr>
                                <w:top w:val="none" w:sz="0" w:space="0" w:color="auto"/>
                                <w:left w:val="none" w:sz="0" w:space="0" w:color="auto"/>
                                <w:bottom w:val="none" w:sz="0" w:space="0" w:color="auto"/>
                                <w:right w:val="none" w:sz="0" w:space="0" w:color="auto"/>
                              </w:divBdr>
                            </w:div>
                            <w:div w:id="927273781">
                              <w:marLeft w:val="0"/>
                              <w:marRight w:val="0"/>
                              <w:marTop w:val="0"/>
                              <w:marBottom w:val="0"/>
                              <w:divBdr>
                                <w:top w:val="none" w:sz="0" w:space="0" w:color="auto"/>
                                <w:left w:val="none" w:sz="0" w:space="0" w:color="auto"/>
                                <w:bottom w:val="none" w:sz="0" w:space="0" w:color="auto"/>
                                <w:right w:val="none" w:sz="0" w:space="0" w:color="auto"/>
                              </w:divBdr>
                            </w:div>
                          </w:divsChild>
                        </w:div>
                        <w:div w:id="1773622296">
                          <w:marLeft w:val="0"/>
                          <w:marRight w:val="0"/>
                          <w:marTop w:val="0"/>
                          <w:marBottom w:val="0"/>
                          <w:divBdr>
                            <w:top w:val="none" w:sz="0" w:space="0" w:color="auto"/>
                            <w:left w:val="none" w:sz="0" w:space="0" w:color="auto"/>
                            <w:bottom w:val="none" w:sz="0" w:space="0" w:color="auto"/>
                            <w:right w:val="none" w:sz="0" w:space="0" w:color="auto"/>
                          </w:divBdr>
                          <w:divsChild>
                            <w:div w:id="966162478">
                              <w:marLeft w:val="0"/>
                              <w:marRight w:val="0"/>
                              <w:marTop w:val="0"/>
                              <w:marBottom w:val="0"/>
                              <w:divBdr>
                                <w:top w:val="none" w:sz="0" w:space="0" w:color="auto"/>
                                <w:left w:val="none" w:sz="0" w:space="0" w:color="auto"/>
                                <w:bottom w:val="none" w:sz="0" w:space="0" w:color="auto"/>
                                <w:right w:val="none" w:sz="0" w:space="0" w:color="auto"/>
                              </w:divBdr>
                            </w:div>
                            <w:div w:id="764837864">
                              <w:marLeft w:val="0"/>
                              <w:marRight w:val="0"/>
                              <w:marTop w:val="0"/>
                              <w:marBottom w:val="0"/>
                              <w:divBdr>
                                <w:top w:val="none" w:sz="0" w:space="0" w:color="auto"/>
                                <w:left w:val="none" w:sz="0" w:space="0" w:color="auto"/>
                                <w:bottom w:val="none" w:sz="0" w:space="0" w:color="auto"/>
                                <w:right w:val="none" w:sz="0" w:space="0" w:color="auto"/>
                              </w:divBdr>
                            </w:div>
                            <w:div w:id="326179109">
                              <w:marLeft w:val="0"/>
                              <w:marRight w:val="0"/>
                              <w:marTop w:val="0"/>
                              <w:marBottom w:val="0"/>
                              <w:divBdr>
                                <w:top w:val="none" w:sz="0" w:space="0" w:color="auto"/>
                                <w:left w:val="none" w:sz="0" w:space="0" w:color="auto"/>
                                <w:bottom w:val="none" w:sz="0" w:space="0" w:color="auto"/>
                                <w:right w:val="none" w:sz="0" w:space="0" w:color="auto"/>
                              </w:divBdr>
                            </w:div>
                            <w:div w:id="8866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499694">
      <w:bodyDiv w:val="1"/>
      <w:marLeft w:val="0"/>
      <w:marRight w:val="0"/>
      <w:marTop w:val="0"/>
      <w:marBottom w:val="0"/>
      <w:divBdr>
        <w:top w:val="none" w:sz="0" w:space="0" w:color="auto"/>
        <w:left w:val="none" w:sz="0" w:space="0" w:color="auto"/>
        <w:bottom w:val="none" w:sz="0" w:space="0" w:color="auto"/>
        <w:right w:val="none" w:sz="0" w:space="0" w:color="auto"/>
      </w:divBdr>
      <w:divsChild>
        <w:div w:id="344136705">
          <w:marLeft w:val="0"/>
          <w:marRight w:val="0"/>
          <w:marTop w:val="0"/>
          <w:marBottom w:val="0"/>
          <w:divBdr>
            <w:top w:val="none" w:sz="0" w:space="0" w:color="auto"/>
            <w:left w:val="none" w:sz="0" w:space="0" w:color="auto"/>
            <w:bottom w:val="none" w:sz="0" w:space="0" w:color="auto"/>
            <w:right w:val="none" w:sz="0" w:space="0" w:color="auto"/>
          </w:divBdr>
          <w:divsChild>
            <w:div w:id="344670433">
              <w:marLeft w:val="0"/>
              <w:marRight w:val="0"/>
              <w:marTop w:val="0"/>
              <w:marBottom w:val="0"/>
              <w:divBdr>
                <w:top w:val="none" w:sz="0" w:space="0" w:color="auto"/>
                <w:left w:val="none" w:sz="0" w:space="0" w:color="auto"/>
                <w:bottom w:val="none" w:sz="0" w:space="0" w:color="auto"/>
                <w:right w:val="none" w:sz="0" w:space="0" w:color="auto"/>
              </w:divBdr>
              <w:divsChild>
                <w:div w:id="539325375">
                  <w:marLeft w:val="0"/>
                  <w:marRight w:val="0"/>
                  <w:marTop w:val="0"/>
                  <w:marBottom w:val="0"/>
                  <w:divBdr>
                    <w:top w:val="none" w:sz="0" w:space="0" w:color="auto"/>
                    <w:left w:val="none" w:sz="0" w:space="0" w:color="auto"/>
                    <w:bottom w:val="none" w:sz="0" w:space="0" w:color="auto"/>
                    <w:right w:val="none" w:sz="0" w:space="0" w:color="auto"/>
                  </w:divBdr>
                  <w:divsChild>
                    <w:div w:id="501090579">
                      <w:marLeft w:val="0"/>
                      <w:marRight w:val="0"/>
                      <w:marTop w:val="0"/>
                      <w:marBottom w:val="0"/>
                      <w:divBdr>
                        <w:top w:val="none" w:sz="0" w:space="0" w:color="auto"/>
                        <w:left w:val="none" w:sz="0" w:space="0" w:color="auto"/>
                        <w:bottom w:val="none" w:sz="0" w:space="0" w:color="auto"/>
                        <w:right w:val="none" w:sz="0" w:space="0" w:color="auto"/>
                      </w:divBdr>
                      <w:divsChild>
                        <w:div w:id="1294485486">
                          <w:marLeft w:val="0"/>
                          <w:marRight w:val="0"/>
                          <w:marTop w:val="0"/>
                          <w:marBottom w:val="0"/>
                          <w:divBdr>
                            <w:top w:val="none" w:sz="0" w:space="0" w:color="auto"/>
                            <w:left w:val="none" w:sz="0" w:space="0" w:color="auto"/>
                            <w:bottom w:val="none" w:sz="0" w:space="0" w:color="auto"/>
                            <w:right w:val="none" w:sz="0" w:space="0" w:color="auto"/>
                          </w:divBdr>
                          <w:divsChild>
                            <w:div w:id="733359916">
                              <w:marLeft w:val="0"/>
                              <w:marRight w:val="0"/>
                              <w:marTop w:val="0"/>
                              <w:marBottom w:val="0"/>
                              <w:divBdr>
                                <w:top w:val="none" w:sz="0" w:space="0" w:color="auto"/>
                                <w:left w:val="none" w:sz="0" w:space="0" w:color="auto"/>
                                <w:bottom w:val="none" w:sz="0" w:space="0" w:color="auto"/>
                                <w:right w:val="none" w:sz="0" w:space="0" w:color="auto"/>
                              </w:divBdr>
                              <w:divsChild>
                                <w:div w:id="1477143581">
                                  <w:marLeft w:val="0"/>
                                  <w:marRight w:val="0"/>
                                  <w:marTop w:val="0"/>
                                  <w:marBottom w:val="0"/>
                                  <w:divBdr>
                                    <w:top w:val="none" w:sz="0" w:space="0" w:color="auto"/>
                                    <w:left w:val="none" w:sz="0" w:space="0" w:color="auto"/>
                                    <w:bottom w:val="none" w:sz="0" w:space="0" w:color="auto"/>
                                    <w:right w:val="none" w:sz="0" w:space="0" w:color="auto"/>
                                  </w:divBdr>
                                  <w:divsChild>
                                    <w:div w:id="328216762">
                                      <w:marLeft w:val="0"/>
                                      <w:marRight w:val="0"/>
                                      <w:marTop w:val="0"/>
                                      <w:marBottom w:val="0"/>
                                      <w:divBdr>
                                        <w:top w:val="none" w:sz="0" w:space="0" w:color="auto"/>
                                        <w:left w:val="none" w:sz="0" w:space="0" w:color="auto"/>
                                        <w:bottom w:val="none" w:sz="0" w:space="0" w:color="auto"/>
                                        <w:right w:val="none" w:sz="0" w:space="0" w:color="auto"/>
                                      </w:divBdr>
                                      <w:divsChild>
                                        <w:div w:id="533419298">
                                          <w:marLeft w:val="0"/>
                                          <w:marRight w:val="0"/>
                                          <w:marTop w:val="0"/>
                                          <w:marBottom w:val="0"/>
                                          <w:divBdr>
                                            <w:top w:val="none" w:sz="0" w:space="0" w:color="auto"/>
                                            <w:left w:val="none" w:sz="0" w:space="0" w:color="auto"/>
                                            <w:bottom w:val="none" w:sz="0" w:space="0" w:color="auto"/>
                                            <w:right w:val="none" w:sz="0" w:space="0" w:color="auto"/>
                                          </w:divBdr>
                                          <w:divsChild>
                                            <w:div w:id="444425494">
                                              <w:marLeft w:val="0"/>
                                              <w:marRight w:val="0"/>
                                              <w:marTop w:val="0"/>
                                              <w:marBottom w:val="0"/>
                                              <w:divBdr>
                                                <w:top w:val="none" w:sz="0" w:space="0" w:color="auto"/>
                                                <w:left w:val="none" w:sz="0" w:space="0" w:color="auto"/>
                                                <w:bottom w:val="none" w:sz="0" w:space="0" w:color="auto"/>
                                                <w:right w:val="none" w:sz="0" w:space="0" w:color="auto"/>
                                              </w:divBdr>
                                              <w:divsChild>
                                                <w:div w:id="1877160600">
                                                  <w:marLeft w:val="0"/>
                                                  <w:marRight w:val="0"/>
                                                  <w:marTop w:val="0"/>
                                                  <w:marBottom w:val="0"/>
                                                  <w:divBdr>
                                                    <w:top w:val="none" w:sz="0" w:space="0" w:color="auto"/>
                                                    <w:left w:val="none" w:sz="0" w:space="0" w:color="auto"/>
                                                    <w:bottom w:val="none" w:sz="0" w:space="0" w:color="auto"/>
                                                    <w:right w:val="none" w:sz="0" w:space="0" w:color="auto"/>
                                                  </w:divBdr>
                                                  <w:divsChild>
                                                    <w:div w:id="29059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outu.be/Gr2wFIFft2w"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Portland Community College</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Kaela Parks</dc:creator>
  <cp:lastModifiedBy>Gaeir Dietrich</cp:lastModifiedBy>
  <cp:revision>7</cp:revision>
  <cp:lastPrinted>2015-07-12T00:45:00Z</cp:lastPrinted>
  <dcterms:created xsi:type="dcterms:W3CDTF">2015-11-12T00:31:00Z</dcterms:created>
  <dcterms:modified xsi:type="dcterms:W3CDTF">2015-11-12T21:58:00Z</dcterms:modified>
</cp:coreProperties>
</file>