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52" w:rsidRPr="00CD60F2" w:rsidRDefault="00FC28F7" w:rsidP="00343553">
      <w:pPr>
        <w:pStyle w:val="Heading3"/>
      </w:pPr>
      <w:r>
        <w:rPr>
          <w:noProof/>
          <w:lang w:bidi="he-I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108585</wp:posOffset>
            </wp:positionV>
            <wp:extent cx="1943100" cy="876300"/>
            <wp:effectExtent l="19050" t="0" r="0" b="0"/>
            <wp:wrapTight wrapText="bothSides">
              <wp:wrapPolygon edited="0">
                <wp:start x="-212" y="0"/>
                <wp:lineTo x="-212" y="21130"/>
                <wp:lineTo x="21600" y="21130"/>
                <wp:lineTo x="21600" y="0"/>
                <wp:lineTo x="-21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3070860</wp:posOffset>
            </wp:positionV>
            <wp:extent cx="2524125" cy="1831975"/>
            <wp:effectExtent l="19050" t="0" r="9525" b="0"/>
            <wp:wrapTight wrapText="bothSides">
              <wp:wrapPolygon edited="0">
                <wp:start x="-163" y="0"/>
                <wp:lineTo x="-163" y="21338"/>
                <wp:lineTo x="21682" y="21338"/>
                <wp:lineTo x="21682" y="0"/>
                <wp:lineTo x="-163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5417185</wp:posOffset>
            </wp:positionV>
            <wp:extent cx="2524125" cy="1860550"/>
            <wp:effectExtent l="19050" t="0" r="9525" b="0"/>
            <wp:wrapTight wrapText="bothSides">
              <wp:wrapPolygon edited="0">
                <wp:start x="-163" y="0"/>
                <wp:lineTo x="-163" y="21453"/>
                <wp:lineTo x="21682" y="21453"/>
                <wp:lineTo x="21682" y="0"/>
                <wp:lineTo x="-163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52" w:rsidRPr="00CD60F2">
        <w:t xml:space="preserve">Step 1: </w:t>
      </w:r>
      <w:r w:rsidR="003A036A">
        <w:br/>
      </w:r>
      <w:r w:rsidR="009C6832" w:rsidRPr="00CD60F2">
        <w:t xml:space="preserve">Go </w:t>
      </w:r>
      <w:r w:rsidR="00AB5D48" w:rsidRPr="00CD60F2">
        <w:t>to Spotlight</w:t>
      </w:r>
      <w:r w:rsidR="000E6752" w:rsidRPr="00CD60F2">
        <w:t xml:space="preserve">, </w:t>
      </w:r>
      <w:r w:rsidR="00EE6394">
        <w:t>(</w:t>
      </w:r>
      <w:r w:rsidR="000E6752" w:rsidRPr="00CD60F2">
        <w:t>the search utility indicated by a magnifying glass in the upper right corner of your screen</w:t>
      </w:r>
      <w:r w:rsidR="00EE6394">
        <w:t>)</w:t>
      </w:r>
      <w:r w:rsidR="000E6752" w:rsidRPr="00CD60F2">
        <w:t>.</w:t>
      </w:r>
    </w:p>
    <w:p w:rsidR="00CA610E" w:rsidRPr="00611153" w:rsidRDefault="00FC28F7" w:rsidP="00343553">
      <w:pPr>
        <w:pStyle w:val="Heading3"/>
      </w:pPr>
      <w:r>
        <w:rPr>
          <w:noProof/>
          <w:lang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291465</wp:posOffset>
            </wp:positionV>
            <wp:extent cx="2524125" cy="1844040"/>
            <wp:effectExtent l="19050" t="0" r="9525" b="0"/>
            <wp:wrapTight wrapText="bothSides">
              <wp:wrapPolygon edited="0">
                <wp:start x="-163" y="0"/>
                <wp:lineTo x="-163" y="21421"/>
                <wp:lineTo x="21682" y="21421"/>
                <wp:lineTo x="21682" y="0"/>
                <wp:lineTo x="-163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52" w:rsidRPr="00343731">
        <w:t xml:space="preserve">Step 2: </w:t>
      </w:r>
      <w:r w:rsidR="003A036A">
        <w:br/>
      </w:r>
      <w:r w:rsidR="00D64D44" w:rsidRPr="00343731">
        <w:t>Type in "Speech"</w:t>
      </w:r>
      <w:r w:rsidR="00A307CE" w:rsidRPr="00343731">
        <w:t xml:space="preserve">, press enter or select System Preference Speech from the suggestions </w:t>
      </w:r>
      <w:r w:rsidR="00ED02C7" w:rsidRPr="00343731">
        <w:t>offered</w:t>
      </w:r>
      <w:r w:rsidR="00D64D44" w:rsidRPr="00CD60F2">
        <w:t>.</w:t>
      </w:r>
    </w:p>
    <w:p w:rsidR="001A003B" w:rsidRPr="00CD60F2" w:rsidRDefault="000E6752" w:rsidP="00343553">
      <w:pPr>
        <w:pStyle w:val="Heading3"/>
      </w:pPr>
      <w:r w:rsidRPr="00CD60F2">
        <w:t xml:space="preserve">Step 3: </w:t>
      </w:r>
      <w:r w:rsidR="003A036A">
        <w:br/>
        <w:t xml:space="preserve">In </w:t>
      </w:r>
      <w:r w:rsidRPr="00CD60F2">
        <w:t>“</w:t>
      </w:r>
      <w:r w:rsidR="00D64D44" w:rsidRPr="00CD60F2">
        <w:t>Speech</w:t>
      </w:r>
      <w:r w:rsidRPr="00CD60F2">
        <w:t>”</w:t>
      </w:r>
      <w:r w:rsidR="00AA0A66">
        <w:t xml:space="preserve"> dialogue box</w:t>
      </w:r>
      <w:r w:rsidR="00A307CE">
        <w:t xml:space="preserve"> </w:t>
      </w:r>
      <w:r w:rsidR="003A036A">
        <w:t xml:space="preserve">that </w:t>
      </w:r>
      <w:r w:rsidR="00A307CE">
        <w:t>will</w:t>
      </w:r>
      <w:r w:rsidR="00AA0A66">
        <w:t xml:space="preserve"> appear</w:t>
      </w:r>
      <w:r w:rsidR="003A036A">
        <w:t>, p</w:t>
      </w:r>
      <w:r w:rsidR="001A003B" w:rsidRPr="00CD60F2">
        <w:t>ush Play to</w:t>
      </w:r>
      <w:r w:rsidR="00AA0A66">
        <w:t xml:space="preserve"> test the various</w:t>
      </w:r>
      <w:r w:rsidR="001A003B" w:rsidRPr="00CD60F2">
        <w:t xml:space="preserve"> Speaking Rate</w:t>
      </w:r>
      <w:r w:rsidR="00AA0A66">
        <w:t>s</w:t>
      </w:r>
      <w:r w:rsidR="001A003B" w:rsidRPr="00CD60F2">
        <w:t>.</w:t>
      </w:r>
    </w:p>
    <w:p w:rsidR="001A003B" w:rsidRDefault="001A003B" w:rsidP="00EC2AB0">
      <w:pPr>
        <w:rPr>
          <w:rStyle w:val="Emphasis"/>
          <w:b/>
          <w:bCs/>
        </w:rPr>
      </w:pPr>
      <w:r w:rsidRPr="00AB5D48">
        <w:t>Use the slider to set slow, normal or fast. When the ra</w:t>
      </w:r>
      <w:r w:rsidR="00EC2AB0">
        <w:t>te is right for you go on to the next step.</w:t>
      </w:r>
      <w:r w:rsidR="00490C5A">
        <w:br/>
      </w:r>
      <w:r w:rsidR="00490C5A" w:rsidRPr="009A7257">
        <w:rPr>
          <w:rStyle w:val="IntenseEmphasis"/>
        </w:rPr>
        <w:t xml:space="preserve"> </w:t>
      </w:r>
      <w:r w:rsidRPr="009A7257">
        <w:rPr>
          <w:rStyle w:val="IntenseEmphasis"/>
        </w:rPr>
        <w:t>Hint</w:t>
      </w:r>
      <w:r w:rsidR="003A036A" w:rsidRPr="009A7257">
        <w:rPr>
          <w:rStyle w:val="IntenseEmphasis"/>
        </w:rPr>
        <w:t>:</w:t>
      </w:r>
      <w:r w:rsidRPr="003A036A">
        <w:rPr>
          <w:rStyle w:val="Emphasis"/>
        </w:rPr>
        <w:t xml:space="preserve"> </w:t>
      </w:r>
      <w:r w:rsidR="00611153" w:rsidRPr="003A036A">
        <w:rPr>
          <w:rStyle w:val="Emphasis"/>
          <w:b/>
          <w:bCs/>
        </w:rPr>
        <w:t>Vary the</w:t>
      </w:r>
      <w:r w:rsidRPr="003A036A">
        <w:rPr>
          <w:rStyle w:val="Emphasis"/>
          <w:b/>
          <w:bCs/>
        </w:rPr>
        <w:t xml:space="preserve"> rate depending upon what material you are reading.</w:t>
      </w:r>
      <w:r w:rsidR="00D320E7" w:rsidRPr="003A036A">
        <w:rPr>
          <w:rStyle w:val="Emphasis"/>
          <w:b/>
          <w:bCs/>
        </w:rPr>
        <w:t xml:space="preserve">  Note that this is a great way to proof what you write.</w:t>
      </w:r>
    </w:p>
    <w:p w:rsidR="00EC2AB0" w:rsidRPr="003A036A" w:rsidRDefault="00EC2AB0" w:rsidP="00EC2AB0">
      <w:pPr>
        <w:pStyle w:val="Heading3"/>
      </w:pPr>
      <w:r w:rsidRPr="00CD60F2">
        <w:t xml:space="preserve">Step </w:t>
      </w:r>
      <w:r>
        <w:t>4</w:t>
      </w:r>
      <w:r w:rsidRPr="00CD60F2">
        <w:t xml:space="preserve">: </w:t>
      </w:r>
      <w:r>
        <w:br/>
      </w:r>
      <w:r w:rsidRPr="00CD60F2">
        <w:t>Check the 3rd checkbox, which reads “Speak selected text when the key is pressed.”</w:t>
      </w:r>
    </w:p>
    <w:p w:rsidR="00AF5596" w:rsidRDefault="00EC2AB0" w:rsidP="00EC2AB0">
      <w:r w:rsidRPr="00EC2AB0">
        <w:t>A pop-up box will appear - enter the key combination you will use. If box does not appear, select the button labeled “Set Key…”</w:t>
      </w:r>
      <w:r w:rsidR="009A7257">
        <w:t xml:space="preserve"> </w:t>
      </w:r>
    </w:p>
    <w:p w:rsidR="00EC2AB0" w:rsidRDefault="009A7257" w:rsidP="00EC2AB0">
      <w:r>
        <w:rPr>
          <w:noProof/>
        </w:rPr>
        <w:t>Press the keys you want to use</w:t>
      </w:r>
      <w:r w:rsidR="00AF5596">
        <w:rPr>
          <w:noProof/>
        </w:rPr>
        <w:t xml:space="preserve"> (e.g.command option S)</w:t>
      </w:r>
      <w:r>
        <w:rPr>
          <w:noProof/>
        </w:rPr>
        <w:t>, then p</w:t>
      </w:r>
      <w:r w:rsidRPr="00611153">
        <w:rPr>
          <w:noProof/>
        </w:rPr>
        <w:t xml:space="preserve">ress </w:t>
      </w:r>
      <w:r w:rsidRPr="009A7257">
        <w:rPr>
          <w:rStyle w:val="Strong"/>
        </w:rPr>
        <w:t>OK</w:t>
      </w:r>
      <w:r w:rsidRPr="00611153">
        <w:rPr>
          <w:noProof/>
        </w:rPr>
        <w:t>.</w:t>
      </w:r>
    </w:p>
    <w:p w:rsidR="001A003B" w:rsidRPr="00EC2AB0" w:rsidRDefault="009A7257" w:rsidP="00EC2AB0">
      <w:r>
        <w:t>“</w:t>
      </w:r>
      <w:r w:rsidR="00EC2AB0">
        <w:rPr>
          <w:noProof/>
        </w:rPr>
        <w:t xml:space="preserve">Set Key” allows you to create the command you will use </w:t>
      </w:r>
      <w:r w:rsidR="00EC2AB0" w:rsidRPr="00611153">
        <w:rPr>
          <w:noProof/>
        </w:rPr>
        <w:t xml:space="preserve">to </w:t>
      </w:r>
      <w:r w:rsidR="00EC2AB0" w:rsidRPr="00371051">
        <w:rPr>
          <w:noProof/>
          <w:u w:val="single"/>
        </w:rPr>
        <w:t>stop</w:t>
      </w:r>
      <w:r w:rsidR="00EC2AB0" w:rsidRPr="00611153">
        <w:rPr>
          <w:noProof/>
        </w:rPr>
        <w:t xml:space="preserve"> and </w:t>
      </w:r>
      <w:r w:rsidR="00EC2AB0" w:rsidRPr="00371051">
        <w:rPr>
          <w:noProof/>
          <w:u w:val="single"/>
        </w:rPr>
        <w:t>start</w:t>
      </w:r>
      <w:r w:rsidR="00EC2AB0">
        <w:rPr>
          <w:noProof/>
        </w:rPr>
        <w:t xml:space="preserve"> the</w:t>
      </w:r>
      <w:r w:rsidR="00EC2AB0" w:rsidRPr="00611153">
        <w:rPr>
          <w:noProof/>
        </w:rPr>
        <w:t xml:space="preserve"> speech.</w:t>
      </w:r>
    </w:p>
    <w:p w:rsidR="003A036A" w:rsidRDefault="003A036A" w:rsidP="003A036A">
      <w:pPr>
        <w:pStyle w:val="NoSpacing"/>
        <w:rPr>
          <w:rStyle w:val="Emphasis"/>
          <w:rFonts w:ascii="Helvetica" w:hAnsi="Helvetica"/>
          <w:b/>
          <w:bCs/>
          <w:sz w:val="24"/>
        </w:rPr>
      </w:pPr>
      <w:r w:rsidRPr="009A7257">
        <w:rPr>
          <w:rStyle w:val="IntenseEmphasis"/>
          <w:rFonts w:ascii="Helvetica" w:hAnsi="Helvetica"/>
          <w:sz w:val="24"/>
        </w:rPr>
        <w:t>Hint:</w:t>
      </w:r>
      <w:r w:rsidR="00AF5596">
        <w:rPr>
          <w:rStyle w:val="Emphasis"/>
          <w:rFonts w:ascii="Helvetica" w:hAnsi="Helvetica"/>
          <w:b/>
          <w:bCs/>
          <w:sz w:val="24"/>
        </w:rPr>
        <w:t xml:space="preserve"> Including R for Read</w:t>
      </w:r>
      <w:r w:rsidRPr="003A036A">
        <w:rPr>
          <w:rStyle w:val="Emphasis"/>
          <w:rFonts w:ascii="Helvetica" w:hAnsi="Helvetica"/>
          <w:b/>
          <w:bCs/>
          <w:sz w:val="24"/>
        </w:rPr>
        <w:t xml:space="preserve"> S</w:t>
      </w:r>
      <w:r w:rsidR="00AF5596">
        <w:rPr>
          <w:rStyle w:val="Emphasis"/>
          <w:rFonts w:ascii="Helvetica" w:hAnsi="Helvetica"/>
          <w:b/>
          <w:bCs/>
          <w:sz w:val="24"/>
        </w:rPr>
        <w:t xml:space="preserve"> for Speech</w:t>
      </w:r>
      <w:r w:rsidRPr="003A036A">
        <w:rPr>
          <w:rStyle w:val="Emphasis"/>
          <w:rFonts w:ascii="Helvetica" w:hAnsi="Helvetica"/>
          <w:b/>
          <w:bCs/>
          <w:sz w:val="24"/>
        </w:rPr>
        <w:t xml:space="preserve"> or V for </w:t>
      </w:r>
      <w:r w:rsidR="00AF5596">
        <w:rPr>
          <w:rStyle w:val="Emphasis"/>
          <w:rFonts w:ascii="Helvetica" w:hAnsi="Helvetica"/>
          <w:b/>
          <w:bCs/>
          <w:sz w:val="24"/>
        </w:rPr>
        <w:t>V</w:t>
      </w:r>
      <w:r w:rsidRPr="003A036A">
        <w:rPr>
          <w:rStyle w:val="Emphasis"/>
          <w:rFonts w:ascii="Helvetica" w:hAnsi="Helvetica"/>
          <w:b/>
          <w:bCs/>
          <w:sz w:val="24"/>
        </w:rPr>
        <w:t>oice might help you remember</w:t>
      </w:r>
      <w:r w:rsidR="009A7257">
        <w:rPr>
          <w:rStyle w:val="Emphasis"/>
          <w:rFonts w:ascii="Helvetica" w:hAnsi="Helvetica"/>
          <w:b/>
          <w:bCs/>
          <w:sz w:val="24"/>
        </w:rPr>
        <w:t xml:space="preserve"> your choice of command</w:t>
      </w:r>
      <w:r w:rsidRPr="003A036A">
        <w:rPr>
          <w:rStyle w:val="Emphasis"/>
          <w:rFonts w:ascii="Helvetica" w:hAnsi="Helvetica"/>
          <w:b/>
          <w:bCs/>
          <w:sz w:val="24"/>
        </w:rPr>
        <w:t xml:space="preserve">. </w:t>
      </w:r>
    </w:p>
    <w:p w:rsidR="00EE6394" w:rsidRPr="009A7257" w:rsidRDefault="00EE6394" w:rsidP="003A036A">
      <w:pPr>
        <w:pStyle w:val="NoSpacing"/>
      </w:pPr>
    </w:p>
    <w:p w:rsidR="00EC20F5" w:rsidRPr="00343553" w:rsidRDefault="00D44703" w:rsidP="00343731">
      <w:pPr>
        <w:pStyle w:val="NoSpacing"/>
        <w:rPr>
          <w:rStyle w:val="Heading3Char"/>
          <w:rFonts w:eastAsia="Calibri"/>
        </w:rPr>
      </w:pPr>
      <w:r w:rsidRPr="00343553">
        <w:rPr>
          <w:rStyle w:val="Heading3Char"/>
          <w:rFonts w:eastAsia="Calibri"/>
        </w:rPr>
        <w:t xml:space="preserve">Step </w:t>
      </w:r>
      <w:r w:rsidR="00EC2AB0">
        <w:rPr>
          <w:rStyle w:val="Heading3Char"/>
          <w:rFonts w:eastAsia="Calibri"/>
        </w:rPr>
        <w:t>5</w:t>
      </w:r>
      <w:r w:rsidRPr="00343553">
        <w:rPr>
          <w:rStyle w:val="Heading3Char"/>
          <w:rFonts w:eastAsia="Calibri"/>
        </w:rPr>
        <w:t>:</w:t>
      </w:r>
      <w:r w:rsidR="00EC2AB0">
        <w:rPr>
          <w:rStyle w:val="Heading3Char"/>
          <w:rFonts w:eastAsia="Calibri"/>
        </w:rPr>
        <w:br/>
      </w:r>
      <w:r w:rsidR="00EC20F5" w:rsidRPr="00343553">
        <w:rPr>
          <w:rStyle w:val="Heading3Char"/>
          <w:rFonts w:eastAsia="Calibri"/>
        </w:rPr>
        <w:t>Select (highlight) the Material you want to hear, press the key</w:t>
      </w:r>
      <w:r w:rsidR="00B27138" w:rsidRPr="00343553">
        <w:rPr>
          <w:rStyle w:val="Heading3Char"/>
          <w:rFonts w:eastAsia="Calibri"/>
        </w:rPr>
        <w:t xml:space="preserve"> combination</w:t>
      </w:r>
      <w:r w:rsidR="00FA337F">
        <w:rPr>
          <w:rStyle w:val="Heading3Char"/>
          <w:rFonts w:eastAsia="Calibri"/>
        </w:rPr>
        <w:t xml:space="preserve"> you created</w:t>
      </w:r>
      <w:r w:rsidR="00387198">
        <w:rPr>
          <w:rStyle w:val="Heading3Char"/>
          <w:rFonts w:eastAsia="Calibri"/>
        </w:rPr>
        <w:t xml:space="preserve">, </w:t>
      </w:r>
      <w:r w:rsidR="00EC20F5" w:rsidRPr="00343553">
        <w:rPr>
          <w:rStyle w:val="Heading3Char"/>
          <w:rFonts w:eastAsia="Calibri"/>
        </w:rPr>
        <w:t xml:space="preserve">and </w:t>
      </w:r>
      <w:r w:rsidR="00387198">
        <w:rPr>
          <w:rStyle w:val="Heading3Char"/>
          <w:rFonts w:eastAsia="Calibri"/>
        </w:rPr>
        <w:t>s</w:t>
      </w:r>
      <w:r w:rsidR="00EC20F5" w:rsidRPr="00343553">
        <w:rPr>
          <w:rStyle w:val="Heading3Char"/>
          <w:rFonts w:eastAsia="Calibri"/>
        </w:rPr>
        <w:t xml:space="preserve">tart </w:t>
      </w:r>
      <w:r w:rsidR="00387198">
        <w:rPr>
          <w:rStyle w:val="Heading3Char"/>
          <w:rFonts w:eastAsia="Calibri"/>
        </w:rPr>
        <w:t>l</w:t>
      </w:r>
      <w:r w:rsidR="00EC20F5" w:rsidRPr="00343553">
        <w:rPr>
          <w:rStyle w:val="Heading3Char"/>
          <w:rFonts w:eastAsia="Calibri"/>
        </w:rPr>
        <w:t>istening!</w:t>
      </w:r>
      <w:r w:rsidR="00371051">
        <w:rPr>
          <w:rStyle w:val="Heading3Char"/>
          <w:rFonts w:eastAsia="Calibri"/>
        </w:rPr>
        <w:t xml:space="preserve"> Press again to stop.</w:t>
      </w:r>
    </w:p>
    <w:p w:rsidR="00C80C54" w:rsidRDefault="00387198" w:rsidP="00C80C54">
      <w:pPr>
        <w:autoSpaceDE w:val="0"/>
        <w:autoSpaceDN w:val="0"/>
        <w:adjustRightInd w:val="0"/>
        <w:spacing w:after="0" w:line="240" w:lineRule="auto"/>
      </w:pPr>
      <w:r>
        <w:t>Go to your document</w:t>
      </w:r>
      <w:r w:rsidR="00EE6394">
        <w:t xml:space="preserve"> or to a web page</w:t>
      </w:r>
      <w:r>
        <w:t>. H</w:t>
      </w:r>
      <w:r w:rsidR="00D44703" w:rsidRPr="00CD60F2">
        <w:t>ighlight or</w:t>
      </w:r>
      <w:r w:rsidR="00D64D44" w:rsidRPr="00CD60F2">
        <w:t xml:space="preserve"> select the text you would like </w:t>
      </w:r>
      <w:r w:rsidR="00D44703" w:rsidRPr="00CD60F2">
        <w:t xml:space="preserve">to have </w:t>
      </w:r>
      <w:r w:rsidR="00D64D44" w:rsidRPr="00CD60F2">
        <w:t>read</w:t>
      </w:r>
      <w:r>
        <w:t xml:space="preserve">. </w:t>
      </w:r>
      <w:r w:rsidR="00D64D44" w:rsidRPr="00CD60F2">
        <w:t xml:space="preserve">Press </w:t>
      </w:r>
      <w:r w:rsidR="00B27138" w:rsidRPr="00CD60F2">
        <w:t>the key combination</w:t>
      </w:r>
      <w:r w:rsidR="00EC20F5" w:rsidRPr="00CD60F2">
        <w:t xml:space="preserve"> to</w:t>
      </w:r>
      <w:r w:rsidR="00D64D44" w:rsidRPr="00CD60F2">
        <w:t xml:space="preserve"> start</w:t>
      </w:r>
      <w:r w:rsidR="00D44703" w:rsidRPr="00CD60F2">
        <w:t xml:space="preserve"> speech</w:t>
      </w:r>
      <w:r w:rsidR="00B27138" w:rsidRPr="00CD60F2">
        <w:t>.  Wait for the section to finish reading or press</w:t>
      </w:r>
      <w:r w:rsidR="00D64D44" w:rsidRPr="00CD60F2">
        <w:t xml:space="preserve"> </w:t>
      </w:r>
      <w:r w:rsidR="00B27138" w:rsidRPr="00CD60F2">
        <w:t>the key combination again</w:t>
      </w:r>
      <w:r w:rsidR="00D64D44" w:rsidRPr="00CD60F2">
        <w:t xml:space="preserve"> to stop</w:t>
      </w:r>
      <w:r w:rsidR="00D44703" w:rsidRPr="00CD60F2">
        <w:t xml:space="preserve"> speech</w:t>
      </w:r>
      <w:r w:rsidR="00D64D44" w:rsidRPr="00CD60F2">
        <w:t>.</w:t>
      </w:r>
    </w:p>
    <w:sectPr w:rsidR="00C80C54" w:rsidSect="00D02A14">
      <w:head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F7" w:rsidRDefault="00115CF7" w:rsidP="00AB5D48">
      <w:pPr>
        <w:spacing w:after="0" w:line="240" w:lineRule="auto"/>
      </w:pPr>
      <w:r>
        <w:separator/>
      </w:r>
    </w:p>
  </w:endnote>
  <w:endnote w:type="continuationSeparator" w:id="0">
    <w:p w:rsidR="00115CF7" w:rsidRDefault="00115CF7" w:rsidP="00AB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F7" w:rsidRDefault="00115CF7" w:rsidP="00AB5D48">
      <w:pPr>
        <w:spacing w:after="0" w:line="240" w:lineRule="auto"/>
      </w:pPr>
      <w:r>
        <w:separator/>
      </w:r>
    </w:p>
  </w:footnote>
  <w:footnote w:type="continuationSeparator" w:id="0">
    <w:p w:rsidR="00115CF7" w:rsidRDefault="00115CF7" w:rsidP="00AB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E7" w:rsidRPr="00D320E7" w:rsidRDefault="00FC28F7" w:rsidP="00D320E7">
    <w:pPr>
      <w:pStyle w:val="Heading1"/>
      <w:jc w:val="right"/>
      <w:rPr>
        <w:sz w:val="44"/>
        <w:szCs w:val="44"/>
      </w:rPr>
    </w:pPr>
    <w:r>
      <w:rPr>
        <w:noProof/>
        <w:sz w:val="44"/>
        <w:szCs w:val="44"/>
        <w:lang w:bidi="he-I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1838325" cy="1169035"/>
          <wp:effectExtent l="19050" t="0" r="9525" b="0"/>
          <wp:wrapTight wrapText="bothSides">
            <wp:wrapPolygon edited="0">
              <wp:start x="-224" y="0"/>
              <wp:lineTo x="-224" y="21119"/>
              <wp:lineTo x="21712" y="21119"/>
              <wp:lineTo x="21712" y="0"/>
              <wp:lineTo x="-224" y="0"/>
            </wp:wrapPolygon>
          </wp:wrapTight>
          <wp:docPr id="2" name="Picture 2" descr="ds_at_la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_at_lab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69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0E7" w:rsidRPr="00D320E7">
      <w:rPr>
        <w:sz w:val="44"/>
        <w:szCs w:val="44"/>
      </w:rPr>
      <w:tab/>
    </w:r>
    <w:r w:rsidR="00B10CBB" w:rsidRPr="00D320E7">
      <w:rPr>
        <w:rFonts w:ascii="Helvetica" w:hAnsi="Helvetica" w:cs="Helvetica"/>
        <w:sz w:val="44"/>
        <w:szCs w:val="44"/>
      </w:rPr>
      <w:t>Your Mac</w:t>
    </w:r>
    <w:r w:rsidR="00D320E7" w:rsidRPr="00D320E7">
      <w:rPr>
        <w:rFonts w:ascii="Helvetica" w:hAnsi="Helvetica" w:cs="Helvetica"/>
        <w:sz w:val="44"/>
        <w:szCs w:val="44"/>
      </w:rPr>
      <w:t xml:space="preserve"> </w:t>
    </w:r>
    <w:r w:rsidR="00B10CBB" w:rsidRPr="00D320E7">
      <w:rPr>
        <w:rFonts w:ascii="Helvetica" w:hAnsi="Helvetica" w:cs="Helvetica"/>
        <w:sz w:val="44"/>
        <w:szCs w:val="44"/>
      </w:rPr>
      <w:t>can read</w:t>
    </w:r>
    <w:r w:rsidR="00D320E7" w:rsidRPr="00D320E7">
      <w:rPr>
        <w:rFonts w:ascii="Helvetica" w:hAnsi="Helvetica" w:cs="Helvetica"/>
        <w:sz w:val="44"/>
        <w:szCs w:val="44"/>
      </w:rPr>
      <w:t xml:space="preserve"> aloud</w:t>
    </w:r>
    <w:r w:rsidR="00D320E7" w:rsidRPr="00D320E7">
      <w:rPr>
        <w:sz w:val="44"/>
        <w:szCs w:val="44"/>
      </w:rPr>
      <w:t>!</w:t>
    </w:r>
  </w:p>
  <w:p w:rsidR="00D320E7" w:rsidRPr="00D320E7" w:rsidRDefault="003A036A" w:rsidP="003A036A">
    <w:pPr>
      <w:pStyle w:val="Header"/>
      <w:tabs>
        <w:tab w:val="clear" w:pos="4680"/>
        <w:tab w:val="clear" w:pos="9360"/>
        <w:tab w:val="left" w:pos="5790"/>
      </w:tabs>
      <w:jc w:val="right"/>
      <w:rPr>
        <w:sz w:val="44"/>
        <w:szCs w:val="44"/>
      </w:rPr>
    </w:pPr>
    <w:r>
      <w:rPr>
        <w:sz w:val="44"/>
        <w:szCs w:val="44"/>
      </w:rPr>
      <w:t xml:space="preserve">Using the Reading Voice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613E"/>
    <w:rsid w:val="000E6752"/>
    <w:rsid w:val="00115CF7"/>
    <w:rsid w:val="0012324E"/>
    <w:rsid w:val="0012613E"/>
    <w:rsid w:val="00134826"/>
    <w:rsid w:val="00166837"/>
    <w:rsid w:val="00196976"/>
    <w:rsid w:val="001A003B"/>
    <w:rsid w:val="001E36AB"/>
    <w:rsid w:val="002630AD"/>
    <w:rsid w:val="00266599"/>
    <w:rsid w:val="00343553"/>
    <w:rsid w:val="00343731"/>
    <w:rsid w:val="00371051"/>
    <w:rsid w:val="00371481"/>
    <w:rsid w:val="00387198"/>
    <w:rsid w:val="003A036A"/>
    <w:rsid w:val="003A52E2"/>
    <w:rsid w:val="003E496E"/>
    <w:rsid w:val="004249A5"/>
    <w:rsid w:val="0043016C"/>
    <w:rsid w:val="00482AF6"/>
    <w:rsid w:val="00490C5A"/>
    <w:rsid w:val="005F2470"/>
    <w:rsid w:val="005F4B7D"/>
    <w:rsid w:val="00611153"/>
    <w:rsid w:val="00661F85"/>
    <w:rsid w:val="00686EE0"/>
    <w:rsid w:val="006A21BE"/>
    <w:rsid w:val="007D6184"/>
    <w:rsid w:val="00866291"/>
    <w:rsid w:val="009339FF"/>
    <w:rsid w:val="009A7257"/>
    <w:rsid w:val="009C6832"/>
    <w:rsid w:val="009F5E92"/>
    <w:rsid w:val="00A13B99"/>
    <w:rsid w:val="00A307CE"/>
    <w:rsid w:val="00A346B4"/>
    <w:rsid w:val="00A370FB"/>
    <w:rsid w:val="00AA0A66"/>
    <w:rsid w:val="00AB5D48"/>
    <w:rsid w:val="00AE734F"/>
    <w:rsid w:val="00AF5596"/>
    <w:rsid w:val="00B10CBB"/>
    <w:rsid w:val="00B27138"/>
    <w:rsid w:val="00B4618D"/>
    <w:rsid w:val="00C80C54"/>
    <w:rsid w:val="00CA426B"/>
    <w:rsid w:val="00CA610E"/>
    <w:rsid w:val="00CD60F2"/>
    <w:rsid w:val="00D02A14"/>
    <w:rsid w:val="00D320E7"/>
    <w:rsid w:val="00D44703"/>
    <w:rsid w:val="00D64D44"/>
    <w:rsid w:val="00DE5A8C"/>
    <w:rsid w:val="00E1035D"/>
    <w:rsid w:val="00E61AB8"/>
    <w:rsid w:val="00EB5561"/>
    <w:rsid w:val="00EB5C10"/>
    <w:rsid w:val="00EC20F5"/>
    <w:rsid w:val="00EC2AB0"/>
    <w:rsid w:val="00ED02C7"/>
    <w:rsid w:val="00EE6394"/>
    <w:rsid w:val="00F8343F"/>
    <w:rsid w:val="00F971BE"/>
    <w:rsid w:val="00FA337F"/>
    <w:rsid w:val="00FC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E7"/>
    <w:pPr>
      <w:spacing w:after="200" w:line="276" w:lineRule="auto"/>
    </w:pPr>
    <w:rPr>
      <w:rFonts w:ascii="Helvetica" w:hAnsi="Helvetica"/>
      <w:sz w:val="24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7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67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AB0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61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13E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E67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7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60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60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AB5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D48"/>
    <w:rPr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B5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D48"/>
    <w:rPr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C2AB0"/>
    <w:rPr>
      <w:rFonts w:ascii="Helvetica" w:eastAsia="Times New Roman" w:hAnsi="Helvetica"/>
      <w:b/>
      <w:bCs/>
      <w:sz w:val="26"/>
      <w:szCs w:val="26"/>
      <w:lang w:bidi="ar-SA"/>
    </w:rPr>
  </w:style>
  <w:style w:type="paragraph" w:styleId="NoSpacing">
    <w:name w:val="No Spacing"/>
    <w:uiPriority w:val="1"/>
    <w:qFormat/>
    <w:rsid w:val="00343731"/>
    <w:rPr>
      <w:szCs w:val="22"/>
      <w:lang w:bidi="ar-SA"/>
    </w:rPr>
  </w:style>
  <w:style w:type="character" w:styleId="Emphasis">
    <w:name w:val="Emphasis"/>
    <w:basedOn w:val="DefaultParagraphFont"/>
    <w:uiPriority w:val="20"/>
    <w:qFormat/>
    <w:rsid w:val="003A036A"/>
    <w:rPr>
      <w:i/>
      <w:iCs/>
    </w:rPr>
  </w:style>
  <w:style w:type="character" w:styleId="Strong">
    <w:name w:val="Strong"/>
    <w:basedOn w:val="DefaultParagraphFont"/>
    <w:uiPriority w:val="22"/>
    <w:qFormat/>
    <w:rsid w:val="009A7257"/>
    <w:rPr>
      <w:b/>
      <w:bCs/>
      <w:bdr w:val="single" w:sz="4" w:space="0" w:color="auto"/>
    </w:rPr>
  </w:style>
  <w:style w:type="character" w:styleId="IntenseEmphasis">
    <w:name w:val="Intense Emphasis"/>
    <w:basedOn w:val="DefaultParagraphFont"/>
    <w:uiPriority w:val="21"/>
    <w:qFormat/>
    <w:rsid w:val="009A7257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2E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6FC1-A71D-429C-B8BA-D5009E39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 Mac can  read aloud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 Mac can  read aloud</dc:title>
  <dc:creator>Catherine M. Stager-Kilcommons</dc:creator>
  <cp:lastModifiedBy>Catherine M. Stager-Kilcommons</cp:lastModifiedBy>
  <cp:revision>2</cp:revision>
  <cp:lastPrinted>2011-04-13T20:10:00Z</cp:lastPrinted>
  <dcterms:created xsi:type="dcterms:W3CDTF">2012-11-01T18:29:00Z</dcterms:created>
  <dcterms:modified xsi:type="dcterms:W3CDTF">2012-11-01T18:29:00Z</dcterms:modified>
</cp:coreProperties>
</file>